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58" w:rsidRPr="00C3686C" w:rsidRDefault="00B66258" w:rsidP="00C3686C">
      <w:pPr>
        <w:shd w:val="clear" w:color="auto" w:fill="FFFFFF"/>
        <w:spacing w:after="375" w:line="48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val="ru-RU" w:eastAsia="ru-RU" w:bidi="ar-SA"/>
        </w:rPr>
        <w:t>ТЕСТ «РИСУНОК ЧЕЛОВЕКА» (К.МАХОВЕР)</w:t>
      </w:r>
    </w:p>
    <w:p w:rsidR="00B66258" w:rsidRPr="00C3686C" w:rsidRDefault="00B66258" w:rsidP="00C3686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Тест «Рисунок человека» разработан К. </w:t>
      </w:r>
      <w:proofErr w:type="spellStart"/>
      <w:r w:rsidRPr="00C368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Маховер</w:t>
      </w:r>
      <w:proofErr w:type="spellEnd"/>
      <w:r w:rsidRPr="00C368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в 1946 году на основе теста Ф. </w:t>
      </w:r>
      <w:proofErr w:type="spellStart"/>
      <w:r w:rsidRPr="00C368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Гудинаф</w:t>
      </w:r>
      <w:proofErr w:type="spellEnd"/>
      <w:r w:rsidRPr="00C368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с целью определения индивидуальных особенностей личности. </w:t>
      </w:r>
    </w:p>
    <w:p w:rsidR="00B66258" w:rsidRPr="00C3686C" w:rsidRDefault="00B66258" w:rsidP="00C3686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Цель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 определение индивидуальных особенностей личности.</w:t>
      </w:r>
    </w:p>
    <w:p w:rsidR="00B66258" w:rsidRPr="00C3686C" w:rsidRDefault="00B66258" w:rsidP="00C3686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Ребенку дают простой карандаш и стандартный лист бумаги А</w:t>
      </w:r>
      <w:proofErr w:type="gram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proofErr w:type="gram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просят создать рисунок. </w:t>
      </w:r>
    </w:p>
    <w:p w:rsidR="00B66258" w:rsidRPr="00C3686C" w:rsidRDefault="00B66258" w:rsidP="00C3686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Инструкция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 «Нарисуй, пожалуйста, человека, какого хочешь». На вопросы следует отвечать уклончиво («Любого», «Рисуй, какого хочешь»). В процессе рисования фиксируются все вопросы, реплики, особенности поведения, а также такие манипуляции, как стирание элементов рисунка и дополнения. После того как рисунок завершен, следует перейти  к беседе.</w:t>
      </w:r>
    </w:p>
    <w:p w:rsidR="00B66258" w:rsidRPr="00C3686C" w:rsidRDefault="00B66258" w:rsidP="00C3686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Беседа может включать вопросы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 Кто этот человек? Где он живет? Есть ли у него друзья? Чем он занимается? Добрый он или злой? На кого он смотрит? Кто смотрит на него?</w:t>
      </w:r>
    </w:p>
    <w:p w:rsidR="00B66258" w:rsidRPr="00C3686C" w:rsidRDefault="00B66258" w:rsidP="00C3686C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 время беседы с ребенком можно попросить его разъяснить неясные детали рисунка. Другой вариант беседы – попросить ребенка сочинить историю об этом человеке.</w:t>
      </w:r>
    </w:p>
    <w:p w:rsidR="00B66258" w:rsidRPr="00C3686C" w:rsidRDefault="00B66258" w:rsidP="00B6625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Краткая версия обработки графической информации.</w:t>
      </w:r>
    </w:p>
    <w:p w:rsidR="00B66258" w:rsidRPr="00C3686C" w:rsidRDefault="00B66258" w:rsidP="00B6625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Оцените рисунок ребенка по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следующим пунктам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У человека нарисована голова.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У него две ноги.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Две руки.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Туловище достаточно отделено от головы.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Длина и ширина туловища пропорциональны.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Плечи хорошо прорисованы.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Руки и ноги соединены с туловищем правильно.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Места соединения рук и ног с туловищем ясно выделены.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Шея ясно просматривается.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Длина шеи пропорциональна размерам тела и головы.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У человека нарисованы глаза.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У него нарисован нос.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Нарисован рот.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Нос и рот </w:t>
      </w:r>
      <w:proofErr w:type="gram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имеют нормальные размеры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Видны</w:t>
      </w:r>
      <w:proofErr w:type="gram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ноздри.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Нарисованы волосы.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Волосы прорисованы хорошо, они равномерно покрывают голову.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Человек нарисован в одежде.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По крайней мере, нарисованы основные части одежды (брюки и пиджак/рубашка).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Вся одежда, изображенная </w:t>
      </w:r>
      <w:proofErr w:type="gram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помимо</w:t>
      </w:r>
      <w:proofErr w:type="gram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указанной выше, хорошо прорисована.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Одежда не содержит абсурдных и неуместных элементов.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На руках изображены пальцы.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На каждой руке пять пальцев.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Пальцы достаточно пропорциональны и не слишком растопырены.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Большой палец достаточно хорошо выделен.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Хорошо прорисованы запястья.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Прорисован локтевой сустав.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Прорисован коленный сустав.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Голова имеет нормальные пропорции по отношению к телу.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Руки имеют такую же длину, что и туловище, или длиннее, но не более чем в два раза.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Длина стоп равна примерно 1/3 длины ног.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Длина ног равна примерно длине туловища или длиннее, но не более чем вдвое.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Длина и ширина конечностей </w:t>
      </w:r>
      <w:proofErr w:type="gram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пропорциональны</w:t>
      </w:r>
      <w:proofErr w:type="gram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На ногах можно различить пятки.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Форма головы правильная.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Форма тела в целом правильная.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Очертания конечностей переданы правильно.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Грубые ошибки в передаче остальных частей отсутствуют.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Уши хорошо различимы.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Уши находятся на своем месте, и имеют нормальные размеры.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На лице прорисованы ресницы и брови.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Зрачки расположены правильно.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Глаза пропорциональны размерам лица.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Человек смотрит прямо перед собой, глаза не скошены в сторону.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Четко </w:t>
      </w:r>
      <w:proofErr w:type="gram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различимы</w:t>
      </w:r>
      <w:proofErr w:type="gram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лоб и подбородок.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Подбородок отделен от нижней губы.</w:t>
      </w:r>
    </w:p>
    <w:p w:rsidR="00B66258" w:rsidRPr="00C3686C" w:rsidRDefault="00B66258" w:rsidP="00B66258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 Чем рисунок ребенка ближе к этому образцу, тем выше уровень его развития. Присвойте каждому положительному ответу 1 балл и суммируйте полученные баллы. </w:t>
      </w:r>
      <w:proofErr w:type="gram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Нормально умственно развитый ребенок должен набрать в соответствии со своим возрастом указанные внизу очки.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5 лет – 10 очков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6 лет – 14 очков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7 лет – 18 очков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8 лет – 22 </w:t>
      </w:r>
      <w:proofErr w:type="spell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очк</w:t>
      </w:r>
      <w:proofErr w:type="spell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9 лет – 26 очков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10 лет – 30 очков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11 лет – 34 очка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12 лет – 38 очков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13 лет – 42 очка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14 лет – свыше 42 очков</w:t>
      </w:r>
      <w:proofErr w:type="gramEnd"/>
    </w:p>
    <w:p w:rsidR="00B66258" w:rsidRPr="00C3686C" w:rsidRDefault="00B66258" w:rsidP="00B66258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пользу ребенка говорят такие дополнительные детали рисунка, как трость, портфель, роликовые коньки и т.д., но при условии, что эта деталь является уместной в данном рисунке или даже необходимой для данного изображения (меч для воина).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Анализ рисунка.</w:t>
      </w:r>
    </w:p>
    <w:p w:rsidR="00B66258" w:rsidRPr="00C3686C" w:rsidRDefault="00B66258" w:rsidP="00B66258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Отметьте, прежде всего, имеют ли место грубые ошибки в изображении фигуры. Рисунок человеческой фигуры символизирует образ тела, который очень восприимчив к внешним раздражителям, нарушающим эмоциональное состояние ребенка, поэтому на рисунке будут символически отражаться проблемы, которые он испытывает. Чем значительнее расстройство ребенка, тем больше страдает как его образ тела, так и графическое представление.</w:t>
      </w:r>
    </w:p>
    <w:p w:rsidR="00B66258" w:rsidRPr="00C3686C" w:rsidRDefault="00B66258" w:rsidP="00B66258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Среди серьезных отклонений – изображение фигуры с разрозненными частями тела, совершенно неуместные детали, изображение вместо человека другого объекта, стирание нарисованной человеческой фигуры, жесткие, неподвижные, </w:t>
      </w:r>
      <w:proofErr w:type="spell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роботоподобные</w:t>
      </w:r>
      <w:proofErr w:type="spell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или очень причудливые фигуры. Еще один значимый негативный фактор – изображение ребенком фигуры противоположного пола. Это может быть выражением спутанной сексуальной роли, сильной привязанности или зависимости от родителя (некоего другого человека) противоположного пола.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Символическое значение фигуры человека.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Голова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Если ребенок уделяет голове слабое внимание – это может говорить о проблемах адаптации к социальной среде, трудностях общения или даже наличии невроза, поскольку голова и, в частности, лоб – отражение самоконтроля и сферы социальных контактов. Отсутствие лба – ребенок сознательно игнорирует умственную сферу. Непропорционально большая голова – знак того, что ребенок страдает от головных болей или испытывает иные негативные воздействия в этой области. Фиксация на голове может быть связана с ослаблением интеллектуальных способностей или контроля, в результате чего значение этой части тела для ребенка возрастает. Большая голова выступает в таком случае как выражение стремления компенсировать недостающее.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Волосы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Выделение волос на голове – стремление подчеркнуть мужественность мужской фигуры. Акцентирование девочек на волосах, тщательное изображение пышных причесок, длинных, ниспадающих каскадом волосах в сочетании с другими явными элементами украшения – раннее сексуальное созревание.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Лицо 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– символ сферы общения, самая социальная часть рисунка. </w:t>
      </w:r>
      <w:proofErr w:type="gram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Черты лица изображены нечетко, слабо прорисованы, лицо схематично, упускает изображение черт лица, лицо рисует в последнюю очередь – сложности в общении, робость, очень насторожен, ожидает от других только плохого, часто враждебно настроен к окружающим.</w:t>
      </w:r>
      <w:proofErr w:type="gram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Вытаращенные глаза, сжатые губы, открытый рот с оскаленными зубами – агрессия и враждебность. Хорошо прорисованные черты лица – внимание к себе, здоровое самоуважение. Закрашенное лицо, изображение звериного лица или напоминающего робота, обезличенного, ничего не выражающего лица — негативный знак, потеря идентичности, утрата чувства собственного «Я».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Подбородок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– отражение силы воли, властности, мужественности. Увлечение изображением подбородка (часто стирают, перерисовывают, обводят, сильно выступает) – компенсация слабости, нерешительности, боязнь ответственности, стремление к превосходству и обретению значимости в глазах окружающих. Особенно если в изображении остальных частей линии слабые, легкие. Автор рисунка не обладает такими качествами в действительности, а лишь рисует себя таким в воображении.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Брови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Аккуратные брови – свидетельство заботы о собственной внешности, ухоженности, сдержанности, умеренности. Густые, мохнатые брови – грубость характера, строптивость, несдержанность, примитивность нравов. Поднятые брови – надменность, высокомерие.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Уши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– открытость восприятия или настороженность по отношению к окружающему миру. Пропуск этой части или сокрытие ее волосами незначительное упущение. Определенное выделение ушей – чувствительность к замечаниям и осуждению; косвенно – упрямство и неподчинение авторитетам.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>Глаза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– отражение внутреннего мира ребенка. Пристальный, пронизывающий взгляд – агрессивность. Глаза большие, с прорисованными зрачками или без зрачков с заштрихованными склерами – символ страха или тревоги. Глаза широко открытые, но не преувеличенные – любознательность. Взгляд не прямой, а скошенный – подозрительность. Маленькие глаза – скрытность, сосредоточенность на себе, поглощенность собственными чувствами. Закрытые глаза – попытка отгородиться от внешнего мира, от контактов. Отсутствие зрачков, пустые глазницы – крайний эгоцентризм, ребенок не находит вокруг ничего достойного своего внимания. Красивые, симметричные, хорошо прорисованные глаза – желание быть привлекательным, симпатичным другим людям.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Рот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 – многозначный элемент. Рот открыт – агрессивность, вербальная активность агрессивного характера; если прорисованы зубы – явная агрессия, возможно защитная. Выделение рта (стирание, смещение, непропорциональные размеры, подчеркивание и т.д.) – типично для маленьких детей, еще не так давно находившихся в оральной зависимости от матери. У детей </w:t>
      </w:r>
      <w:proofErr w:type="gram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более старшего</w:t>
      </w:r>
      <w:proofErr w:type="gram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возраста – признак несамостоятельности, зависимости. Рот, обозначенный одной прямой чертой – внутреннее напряжение.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Губы 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 общепринятый символ сексуальной сферы. Пухлые губы у фигуры, нарисованной девочкой – признак верной половой идентификации. Прорисованные губы (у подростка) – наличие нарциссических тенденций.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Нос.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Отсутствие носа – некоторая степень интеллектуальной недостаточности.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Шея 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 связующее звено между телом (символ животных страстей, импульсивной жизни) и головой (интеллектуальный центр, разум, контроль). Длинная шея – зажатый, скованный, хорошо контролирующий себя человек. Короткая шея – естественность, прямолинейность. Отсутствие шеи – признак незрелости.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Руки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 – символ активности, </w:t>
      </w:r>
      <w:proofErr w:type="spell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коммуникативности</w:t>
      </w:r>
      <w:proofErr w:type="spell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контактности. Руки разведены в стороны, как для объятия – признак общительности, активного взаимодействия с внешним миром. Руки спрятаны за спиной, вяло висят вдоль тела, плотно прижаты к телу, ладони скрыты в карманах – необщительность и замкнутость. Гибкие, подвижные, свободно располагающиеся руки – хорошая социальная приспособляемость, легкость установления контактов с окружающими. Жесткие, негнущиеся, механически распростертые, согнутые под прямым углом – поверхностные, неэмоциональные контакты с внешним миром. Крупные, большие ладони – признак деятельного, взрывного характера. Отсутствие ладоней – неприспособленность, отсутствие веры в свои силы, чувство непригодности. Тщательно прорисованные пальцы – способность контролировать ситуацию, держать в руках, управлять ею. Длинные пальцы с ногтями или подчеркивание кулаков – агрессия, воинственность. Кулаки на </w:t>
      </w:r>
      <w:proofErr w:type="gram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руке</w:t>
      </w:r>
      <w:proofErr w:type="gram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отведенной от тела – открытая враждебность, бунтарство, противостояние. Руки со сжатыми кулаками прижаты к телу – скрытая, подавленная тенденция к бунту. Агрессия – пальцы как когти хищной птицы; руки, поднятые вверх, закрашенные руки. Отсутствие рук – крайняя степень пассивности, бездеятельности, необщительности, робости, интеллектуальной незрелости; для старшего возраста – чувство вины в связи со своим агрессивным отношением. То же и сильно заштрихованные кисти рук. Короткие руки – замкнутость, обращенность внутрь, на себя. Длинные руки – направленность на внешний мир, контактность. Большие, мускулистые руки – приоритет силы, стремление стать физически сильным, компенсация собственной слабости.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>Туловище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– символ представления ребенка о физическом облике человека. Сильное, мускулистое тело, нарисованное хрупким, слабым ребенком – признак компенсации. Крупное, сильное тело с мощными плечами – внутренняя сила, сильное эго. Широкие, массивные плечи – выражение физической силы и превосходства. Сильный ребенок рисует слабое тело – это связано с переживанием из прошлого опыта. Хрупкое тело – выражение собственной слабости. Пупок (маленький ребенок) – признак эгоцентризма, если ребенок старшего возраста – инфантильность или стремление уйти в себя. Округлая форма туловища – уравновешенность, более спокойный характер, некоторая женственность. Угловатая, прямоугольной формы фигура – мужественность, энергичность и экспрессивность. Украшение фигуры (бантики, пряжки) – повышенное внимание к собственной персоне. Изображение внутренних органов – крайне негативный признак – серьезные психические нарушения.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Ноги 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 символ опоры, устойчивости. Стопы нарисованы в профиль – признак устойчивости, уверенности в себе. Стопы пальцами к наблюдателю, или отсутствие стоп – чувство неуверенности. Отделение нижней половины тела жирной чертой (подростки) – проблемы в сексуальной сфере. Слабые, короткие, плохо прорисованные или заштрихованные ноги – выражение неуверенности, слабости, собственной никчемности, упадка духа. Ступни одетого человека изображаются с пальцами – крайняя агрессивность. Маленькие, неустойчивые ступни – чувство незащищенности.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Гениталии.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Сокрытие области гениталий часто встречается у девочек-подростков. У женской фигуры руки изображаются застенчиво прикрывающими нижнюю часть живота, в то время как руки мужской фигуры смело разводятся в стороны. Над нижней частью живота могут быть изображены различные предметы (букет, др.).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Откровенное изображение гениталии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– очень редко. Смещение интереса от своего тела к увлекательному окружающему миру, что характерно для поведения детей в период скрытой сексуальности. Вероятно, ребенок развит не по годам, осведомлен о высокой эмоциональной ценности, вложенной в половые органы. Операция на грыжу или обрезание может вызвать страх кастрации. Соблазнение старшими детьми или взрослыми или более тонкие маневры могут возбудить ребенка в течение периода скрытой сексуальности. В большинстве случаев причина изображения гениталий – нарушение поведения, агрессия, фобия.</w:t>
      </w:r>
    </w:p>
    <w:p w:rsidR="00B66258" w:rsidRPr="00C3686C" w:rsidRDefault="00B66258" w:rsidP="00B66258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Т.к. нарисованная фигура тесно связана с автором рисунка и, определенным образом характеризует его, следует обратить внимание на размер фигуры, ее позу, расположение на листе, качество линий (нажим, твердость, продолжительность, прерывистость), последовательность изображения деталей, использование фона, а также посторонних объектов. Учитываются пропорции частей тела фигуры, наличие незавершенных элементов рисунка, уровень </w:t>
      </w:r>
      <w:proofErr w:type="spell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прорисованности</w:t>
      </w:r>
      <w:proofErr w:type="spell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деталей, присутствие сильного нажима и его локализация, стирания, внесение изменений в рисунок, выраженные на лице человека и в его позе эмоции.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Размер и расположение.</w:t>
      </w:r>
    </w:p>
    <w:p w:rsidR="00B66258" w:rsidRPr="00C3686C" w:rsidRDefault="00B66258" w:rsidP="00B66258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Маленькая фигура, которая скромно занимает лишь маленькую область пространства – чувство незащищенности, тревоги, депрессия, неприспособленность. Излишне большие, громоздкие размеры фигуры – слабый внутренний контроль и экспансивность.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Наклоненная фигура – нехватка психической неуравновешенности, нестабильность. Фигура смещена вправо – ориентация на внешний мир. Смещение влево – 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акцентирование на себе. Рисунок преимущественно в верхней части листа – оптимизм. Расположение фигуры в нижней части листа – чувство угнетенности, подавленности. Крупная, нарисованная с размахом фигура, помещенная в центре листа – завышенная самооценка. Ребенок рисует линию земли, и располагает человека высоко от нее, будто парит – оторванность от реальности, склонность к фантазии и играм воображения, слабый контакт с действительностью.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Перспектива. 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Мальчики (редко – девочки) подросткового возраста иногда изображают человека телом анфас и головой в профиль – признак социальной напряженности, определенное чувство вины, связанное со сферой общения. Голова в профиль, туловище анфас, ноги в профиль – низкое умственное развитие и нарушение пространственного воображения.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Другие особенности изображения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Эффект прозрачности (возможность видеть на рисунке одну деталь сквозь другую). Это естественный фактор, если рисунок выполнен 6-летним ребенком. В </w:t>
      </w:r>
      <w:proofErr w:type="gram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более старшем</w:t>
      </w:r>
      <w:proofErr w:type="gram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возрасте это имеет негативное значение, т.к. противоречит реальности. Возможно признак небольшой задержки развития, а также дезорганизация личности или умственная отсталость. В «мягком» варианте прозрачность свидетельствует, что ребенку не хватает поддержки и защиты. Негативное значение прозрачности оценивается по количеству прозрачных элементов и по размеру прозрачной детали (второй случай более показателен).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Необязательные детали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Сигарета, трубка, оружие, трость, пуговицы, карманы, шляпа. Оружие в руках фигуры – признак враждебности, агрессивности. Пуговицы, карманы в рисунках детей старшего возраста – недостаточная зрелость, инфантильность. Акцентирование галстука, шляпы – сексуальный подтекст. Другие сексуальные символы – трубка, сигарета, и реже трость. Выделение ширинки на брюках (подростки) – озабоченность мастурбацией.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Разрозненные части тела.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Это свидетельство отклонений – отказ создать целостный рисунок, отмечается у детей с личностной дезорганизацией.</w:t>
      </w:r>
    </w:p>
    <w:p w:rsidR="00B66258" w:rsidRPr="00C3686C" w:rsidRDefault="00B66258" w:rsidP="00B66258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Ограниченные, аскетичные, </w:t>
      </w:r>
      <w:proofErr w:type="spell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роботоподобные</w:t>
      </w:r>
      <w:proofErr w:type="spell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рисунки рисуют социально незрелые дети. Наиболее типичное нарушение – расхождение между способностями и успеваемостью в школе.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Чрезмерная штриховка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Акцентирование на штриховке всей нарисованной фигуры или ее части (лицо, нижняя часть тела, др.) – тревожность. </w:t>
      </w:r>
      <w:proofErr w:type="gram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Чрезмерную, энергичную штриховку, иногда направленную на область гениталий, можно наблюдать в рисунках подавленных, чрезмерно контролируемых младших школьников, в возрасте, близкому к периоду скрытой сексуальности.</w:t>
      </w:r>
      <w:proofErr w:type="gram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Для детей старше 13 лет штриховка – показатель эмоционального расстройства.</w:t>
      </w:r>
    </w:p>
    <w:p w:rsidR="00B66258" w:rsidRPr="00C3686C" w:rsidRDefault="00B66258" w:rsidP="00B66258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Рисунки без людей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Для маленьких детей – вероятные трудности в межличностном общении. Отказ рисовать человека и изображение неодушевленных объектов необходимо рассматривать как необычный, возможно, </w:t>
      </w:r>
      <w:proofErr w:type="spellStart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девиантный</w:t>
      </w:r>
      <w:proofErr w:type="spellEnd"/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поступок, предполагающий трудности в межличностных отношениях, аномальное равнодушие, эмоциональную отчужденность, аутизм.</w:t>
      </w:r>
    </w:p>
    <w:p w:rsidR="00B66258" w:rsidRPr="00C3686C" w:rsidRDefault="00B66258" w:rsidP="00B66258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Темные облака и заштрихованное солнце. Сияющее солнце – хорошо приспособленный ребенок. Ливневые облака, заштрихованное солнце – несчастный, тревожный, подавленный ребенок.</w:t>
      </w:r>
    </w:p>
    <w:p w:rsidR="009201FF" w:rsidRPr="00C3686C" w:rsidRDefault="00B66258" w:rsidP="00C3686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368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Стирания</w:t>
      </w:r>
      <w:r w:rsidRPr="00C368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Факты стирания – выражение тревоги и неудовлетворенности.</w:t>
      </w:r>
      <w:bookmarkStart w:id="0" w:name="_GoBack"/>
      <w:bookmarkEnd w:id="0"/>
    </w:p>
    <w:sectPr w:rsidR="009201FF" w:rsidRPr="00C3686C" w:rsidSect="00C36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258"/>
    <w:rsid w:val="000D2558"/>
    <w:rsid w:val="00197191"/>
    <w:rsid w:val="00222C35"/>
    <w:rsid w:val="00244043"/>
    <w:rsid w:val="0041314B"/>
    <w:rsid w:val="004A3261"/>
    <w:rsid w:val="005961FA"/>
    <w:rsid w:val="006243A8"/>
    <w:rsid w:val="006813D4"/>
    <w:rsid w:val="006831E6"/>
    <w:rsid w:val="006A5E16"/>
    <w:rsid w:val="00902138"/>
    <w:rsid w:val="009201FF"/>
    <w:rsid w:val="0096168D"/>
    <w:rsid w:val="00B077B1"/>
    <w:rsid w:val="00B640D8"/>
    <w:rsid w:val="00B66258"/>
    <w:rsid w:val="00C3686C"/>
    <w:rsid w:val="00CB3E79"/>
    <w:rsid w:val="00CD73C0"/>
    <w:rsid w:val="00D55E4D"/>
    <w:rsid w:val="00DA7CD1"/>
    <w:rsid w:val="00E02C9B"/>
    <w:rsid w:val="00F70DC7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8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16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16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68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68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68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68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8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6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6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16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16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168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168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168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168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168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168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616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616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6168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6168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6168D"/>
    <w:rPr>
      <w:b/>
      <w:bCs/>
    </w:rPr>
  </w:style>
  <w:style w:type="character" w:styleId="a8">
    <w:name w:val="Emphasis"/>
    <w:basedOn w:val="a0"/>
    <w:uiPriority w:val="20"/>
    <w:qFormat/>
    <w:rsid w:val="0096168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6168D"/>
    <w:rPr>
      <w:szCs w:val="32"/>
    </w:rPr>
  </w:style>
  <w:style w:type="paragraph" w:styleId="aa">
    <w:name w:val="List Paragraph"/>
    <w:basedOn w:val="a"/>
    <w:uiPriority w:val="34"/>
    <w:qFormat/>
    <w:rsid w:val="009616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68D"/>
    <w:rPr>
      <w:i/>
    </w:rPr>
  </w:style>
  <w:style w:type="character" w:customStyle="1" w:styleId="22">
    <w:name w:val="Цитата 2 Знак"/>
    <w:basedOn w:val="a0"/>
    <w:link w:val="21"/>
    <w:uiPriority w:val="29"/>
    <w:rsid w:val="009616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6168D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6168D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9616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616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616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616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616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6168D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6625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04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2541</Words>
  <Characters>14489</Characters>
  <Application>Microsoft Office Word</Application>
  <DocSecurity>0</DocSecurity>
  <Lines>120</Lines>
  <Paragraphs>33</Paragraphs>
  <ScaleCrop>false</ScaleCrop>
  <Company>Microsoft</Company>
  <LinksUpToDate>false</LinksUpToDate>
  <CharactersWithSpaces>16997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DNS</cp:lastModifiedBy>
  <cp:revision>2</cp:revision>
  <dcterms:created xsi:type="dcterms:W3CDTF">2015-02-16T13:20:00Z</dcterms:created>
  <dcterms:modified xsi:type="dcterms:W3CDTF">2020-01-17T14:40:00Z</dcterms:modified>
</cp:coreProperties>
</file>