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2D" w:rsidRPr="00BE2CB7" w:rsidRDefault="003D6C2D" w:rsidP="003D6C2D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E2CB7">
        <w:rPr>
          <w:rFonts w:ascii="Times New Roman" w:eastAsia="Calibri" w:hAnsi="Times New Roman" w:cs="Times New Roman"/>
          <w:b/>
          <w:szCs w:val="20"/>
        </w:rPr>
        <w:t xml:space="preserve">МУНИЦИПАЛЬНОЕ БЮДЖЕТНОЕ ДОШКОЛЬНОЕ ОБРАЗОВАТЕЛЬНОЕ УЧРЕЖДЕНИЕ </w:t>
      </w:r>
    </w:p>
    <w:p w:rsidR="003D6C2D" w:rsidRPr="00BE2CB7" w:rsidRDefault="003D6C2D" w:rsidP="003D6C2D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E2CB7">
        <w:rPr>
          <w:rFonts w:ascii="Times New Roman" w:eastAsia="Calibri" w:hAnsi="Times New Roman" w:cs="Times New Roman"/>
          <w:b/>
          <w:szCs w:val="20"/>
        </w:rPr>
        <w:t>ДЕТСКИЙ САД № 8 «ДЮЙМОВОЧКА»</w:t>
      </w:r>
    </w:p>
    <w:p w:rsidR="003D6C2D" w:rsidRPr="00BE2CB7" w:rsidRDefault="003D6C2D" w:rsidP="003D6C2D">
      <w:pPr>
        <w:spacing w:after="0"/>
        <w:ind w:left="-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D6C2D" w:rsidRPr="00BE2CB7" w:rsidRDefault="003D6C2D" w:rsidP="003D6C2D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141018, Московская область,</w:t>
      </w:r>
    </w:p>
    <w:p w:rsidR="003D6C2D" w:rsidRPr="00BE2CB7" w:rsidRDefault="003D6C2D" w:rsidP="003D6C2D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 xml:space="preserve">г. о. Мытищи, </w:t>
      </w:r>
      <w:proofErr w:type="spellStart"/>
      <w:r w:rsidRPr="00BE2CB7">
        <w:rPr>
          <w:rFonts w:ascii="Times New Roman" w:eastAsia="Calibri" w:hAnsi="Times New Roman" w:cs="Times New Roman"/>
          <w:b/>
          <w:sz w:val="20"/>
          <w:szCs w:val="20"/>
        </w:rPr>
        <w:t>Новомытищинский</w:t>
      </w:r>
      <w:proofErr w:type="spellEnd"/>
      <w:r w:rsidRPr="00BE2CB7">
        <w:rPr>
          <w:rFonts w:ascii="Times New Roman" w:eastAsia="Calibri" w:hAnsi="Times New Roman" w:cs="Times New Roman"/>
          <w:b/>
          <w:sz w:val="20"/>
          <w:szCs w:val="20"/>
        </w:rPr>
        <w:t xml:space="preserve"> проспект д 43 к 2                                                                      тел. 8-495-581-73-75</w:t>
      </w:r>
    </w:p>
    <w:p w:rsidR="00530C13" w:rsidRPr="003D6C2D" w:rsidRDefault="003D6C2D" w:rsidP="003D6C2D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3D6C2D" w:rsidRDefault="003D6C2D" w:rsidP="003D6C2D">
      <w:pPr>
        <w:rPr>
          <w:rFonts w:ascii="Times New Roman" w:hAnsi="Times New Roman" w:cs="Times New Roman"/>
          <w:sz w:val="72"/>
          <w:szCs w:val="72"/>
        </w:rPr>
      </w:pPr>
    </w:p>
    <w:p w:rsidR="003D6C2D" w:rsidRDefault="003D6C2D" w:rsidP="003D6C2D">
      <w:pPr>
        <w:rPr>
          <w:rFonts w:ascii="Times New Roman" w:hAnsi="Times New Roman" w:cs="Times New Roman"/>
          <w:sz w:val="72"/>
          <w:szCs w:val="72"/>
        </w:rPr>
      </w:pPr>
    </w:p>
    <w:p w:rsidR="00530C13" w:rsidRPr="007715FF" w:rsidRDefault="00530C13" w:rsidP="00530C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7715FF">
        <w:rPr>
          <w:rFonts w:ascii="Times New Roman" w:hAnsi="Times New Roman" w:cs="Times New Roman"/>
          <w:b/>
          <w:sz w:val="36"/>
          <w:szCs w:val="36"/>
        </w:rPr>
        <w:t>Консультация</w:t>
      </w:r>
    </w:p>
    <w:p w:rsidR="00530C13" w:rsidRPr="007715FF" w:rsidRDefault="005E1B4E" w:rsidP="005E1B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15FF">
        <w:rPr>
          <w:rFonts w:ascii="Times New Roman" w:hAnsi="Times New Roman" w:cs="Times New Roman"/>
          <w:b/>
          <w:sz w:val="36"/>
          <w:szCs w:val="36"/>
        </w:rPr>
        <w:t>д</w:t>
      </w:r>
      <w:r w:rsidR="00530C13" w:rsidRPr="007715FF">
        <w:rPr>
          <w:rFonts w:ascii="Times New Roman" w:hAnsi="Times New Roman" w:cs="Times New Roman"/>
          <w:b/>
          <w:sz w:val="36"/>
          <w:szCs w:val="36"/>
        </w:rPr>
        <w:t>ля</w:t>
      </w:r>
      <w:r w:rsidRPr="007715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30C13" w:rsidRPr="007715FF">
        <w:rPr>
          <w:rFonts w:ascii="Times New Roman" w:hAnsi="Times New Roman" w:cs="Times New Roman"/>
          <w:b/>
          <w:sz w:val="36"/>
          <w:szCs w:val="36"/>
        </w:rPr>
        <w:t>педагогов</w:t>
      </w:r>
    </w:p>
    <w:p w:rsidR="00530C13" w:rsidRPr="007715FF" w:rsidRDefault="00530C13" w:rsidP="00530C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15FF">
        <w:rPr>
          <w:rFonts w:ascii="Times New Roman" w:hAnsi="Times New Roman" w:cs="Times New Roman"/>
          <w:b/>
          <w:sz w:val="36"/>
          <w:szCs w:val="36"/>
        </w:rPr>
        <w:t>по программе «Добрый мир»</w:t>
      </w:r>
    </w:p>
    <w:bookmarkEnd w:id="0"/>
    <w:p w:rsidR="005E1B4E" w:rsidRPr="003D6C2D" w:rsidRDefault="003D6C2D" w:rsidP="003D6C2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 wp14:anchorId="17F0D3E3" wp14:editId="0CFD7BCB">
            <wp:extent cx="2819400" cy="333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cded6dc8e46c0570a486dce6aefcf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755" cy="334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C2D" w:rsidRPr="00BE2CB7" w:rsidRDefault="003D6C2D" w:rsidP="003D6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2CB7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3D6C2D" w:rsidRPr="003E3762" w:rsidRDefault="003D6C2D" w:rsidP="003D6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Субботина Наталья Валерьевна</w:t>
      </w:r>
    </w:p>
    <w:p w:rsidR="003D6C2D" w:rsidRPr="00BE2CB7" w:rsidRDefault="003D6C2D" w:rsidP="003D6C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6C2D" w:rsidRDefault="003D6C2D" w:rsidP="003D6C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6C2D" w:rsidRPr="00BE2CB7" w:rsidRDefault="003D6C2D" w:rsidP="003D6C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6C2D" w:rsidRPr="00BE2CB7" w:rsidRDefault="003D6C2D" w:rsidP="003D6C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CB7">
        <w:rPr>
          <w:rFonts w:ascii="Times New Roman" w:hAnsi="Times New Roman" w:cs="Times New Roman"/>
          <w:sz w:val="28"/>
          <w:szCs w:val="28"/>
        </w:rPr>
        <w:t>г. о. Мытищи</w:t>
      </w:r>
    </w:p>
    <w:p w:rsidR="005E1B4E" w:rsidRPr="003D6C2D" w:rsidRDefault="003D6C2D" w:rsidP="003D6C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BE2C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87BA6" w:rsidRPr="003D6C2D" w:rsidRDefault="00530C13" w:rsidP="00530C13">
      <w:pPr>
        <w:rPr>
          <w:rFonts w:ascii="Times New Roman" w:hAnsi="Times New Roman" w:cs="Times New Roman"/>
          <w:b/>
          <w:sz w:val="28"/>
          <w:szCs w:val="28"/>
        </w:rPr>
      </w:pPr>
      <w:r w:rsidRPr="003D6C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887BA6" w:rsidRPr="003D6C2D">
        <w:rPr>
          <w:rFonts w:ascii="Times New Roman" w:hAnsi="Times New Roman" w:cs="Times New Roman"/>
          <w:sz w:val="28"/>
          <w:szCs w:val="28"/>
        </w:rPr>
        <w:t>В дошкольном периоде идет активное накопление нравственного опыта и обращение к духовной жизни.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 Развивать духовно-нравственный потенциал личности необходимо в дошкольном возрасте, когда ребенок является наиболее восприимчивым к положительному влиянию на личность.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 xml:space="preserve">     Если с детства не воспитывается духовно-нравственные принципы, то у детей </w:t>
      </w:r>
      <w:proofErr w:type="gramStart"/>
      <w:r w:rsidRPr="003D6C2D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3D6C2D">
        <w:rPr>
          <w:rFonts w:ascii="Times New Roman" w:hAnsi="Times New Roman" w:cs="Times New Roman"/>
          <w:sz w:val="28"/>
          <w:szCs w:val="28"/>
        </w:rPr>
        <w:t xml:space="preserve"> проявляется: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>- отрицание патриотизма как общественной ценности и игнорирование социальных норм поведения,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>-неуважительное отношение к героическому прошлому своей страны и накопленному положительному опыту прошлых поколений,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>-потребительский взгляд на образование,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 xml:space="preserve">-преувеличение роли материальных потребностей и путей легкого обогащения, </w:t>
      </w:r>
      <w:proofErr w:type="gramStart"/>
      <w:r w:rsidRPr="003D6C2D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3D6C2D">
        <w:rPr>
          <w:rFonts w:ascii="Times New Roman" w:hAnsi="Times New Roman" w:cs="Times New Roman"/>
          <w:sz w:val="28"/>
          <w:szCs w:val="28"/>
        </w:rPr>
        <w:t>моральные и асоциальные виды деятельности.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 xml:space="preserve">      К сожалению даже среди взрослых, а не только среди детей преобладает поверхностное знакомство, с историей, культурой, бытом народа. А ведь только на основе прошлого можно понять настоящее, предвидеть будущее. А народ, не передающий всё самое ценное из поколения в поколение, — народ без будущего.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 xml:space="preserve">     Когда мы говорим о культуре нашего Отечества, то нельзя забывать, что со времен крещения Руси православие было и остаётся доминирующим фактором, определяющим развитие культуры российского общества. Веками складывались традиции, семейный уклад, самым непосредственным образом связанный с ценностями православной Церкви, православной веры, и нёсший в себе основы нравственного воспитания личности. Неотъемлемой чертой характера лучших сынов Отечества было благоговейное отношение к Родине, умение любить её, служить ей не за страх, а за совесть, а если надо, то и жизнь отдать за неё.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 xml:space="preserve">     Изучение основ православной культуры в образовательных учреждениях является одним из путей решения проблемы духовно-нравственного </w:t>
      </w:r>
      <w:r w:rsidRPr="003D6C2D">
        <w:rPr>
          <w:rFonts w:ascii="Times New Roman" w:hAnsi="Times New Roman" w:cs="Times New Roman"/>
          <w:sz w:val="28"/>
          <w:szCs w:val="28"/>
        </w:rPr>
        <w:lastRenderedPageBreak/>
        <w:t>воспитания детей. Основой воспитания полноценного члена современного общества, являются такие два понятия как нравственность и духовность.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 xml:space="preserve">     В процессе своего дополнительного воспитания по Основам Православия в кружке «Добрый мир», поставила очень сложную задачу: воспитывать и формировать у них правильную систему ценностей. Решая поставленную задачу, осуществляю ее на основе православия как источника нравственности и морали через возрождение православных традиций и обычаев, приобщение детей к миру духовных праздников. Я, как педагог, считаю необходимым донести до сознания своих воспитанников, что они являются носителями русской народной культуры. Для этого я обращаюсь к истокам русской народной культуры, т. е. знакомлю детей с традициями русских народных православных праздников. Обрядовые праздники тесно связаны с трудом и различными сторонами общественной жизни человека. В них присутствуют тончайшие наблюдения людей за характерными особенностями времен года, погодными изменениями, поведением птиц, насекомых, растений. Поэтому я считаю, что это народная мудрость, сохраненная в веках, должна быть передана детям.   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 xml:space="preserve">     Использую в своей работе творческие занятия, где дети знакомятся с народным творчеством, когда в процессе творчества (шитья, склеивания, аппликаций) дети учатся мастерить сумочки, украшают яйца, мастерят игрушки по мотивам народного творчества.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 xml:space="preserve">     Основой духовно-нравственного воспитания является культура общества, семьи и образовательного учреждения — той среды, в которой живёт ребёнок, в которой происходит становление и развитие. Удивительное и загадочное явление народной культуры — праздники и обряды. Если в праздниках сокрыта душа народа, то в праздничные дни она и раскрывается.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 xml:space="preserve">         Православные праздники — это тоже часть нашей истории, нашей православной культуры, нашего быта всего без чего мы — не цельное.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 xml:space="preserve">       К празднику Рождества готовились заранее, дети знакомились с русской духовой поэзией. Для начала рассказала им историю рождения Христа</w:t>
      </w:r>
      <w:proofErr w:type="gramStart"/>
      <w:r w:rsidRPr="003D6C2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D6C2D">
        <w:rPr>
          <w:rFonts w:ascii="Times New Roman" w:hAnsi="Times New Roman" w:cs="Times New Roman"/>
          <w:sz w:val="28"/>
          <w:szCs w:val="28"/>
        </w:rPr>
        <w:t xml:space="preserve">а музыкальных занятиях дети разучивают рождественские колядки, рассматривали икону Рождества Христова, рассказывала о том, что святки — это радостное время, когда можно поделиться радостью с другими, помочь слабым, проявить радушие, щедрость и любовь. Это было традицией на Руси. Изготовляем рождественские звёзды и начинаем игру — </w:t>
      </w:r>
      <w:proofErr w:type="spellStart"/>
      <w:r w:rsidRPr="003D6C2D"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 w:rsidRPr="003D6C2D">
        <w:rPr>
          <w:rFonts w:ascii="Times New Roman" w:hAnsi="Times New Roman" w:cs="Times New Roman"/>
          <w:sz w:val="28"/>
          <w:szCs w:val="28"/>
        </w:rPr>
        <w:t xml:space="preserve">, когда </w:t>
      </w:r>
      <w:r w:rsidRPr="003D6C2D">
        <w:rPr>
          <w:rFonts w:ascii="Times New Roman" w:hAnsi="Times New Roman" w:cs="Times New Roman"/>
          <w:sz w:val="28"/>
          <w:szCs w:val="28"/>
        </w:rPr>
        <w:lastRenderedPageBreak/>
        <w:t>дети по группам ходят, друг к другу в гости, поют колядки, дарят подарки — самоделки. Именно дарят, а не получают, что важно для воспитания.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 xml:space="preserve">     Крещение — третий праздник Святок. Многие дети не один раз слышали слово «крёстный», «крёстная». Пояснение этих слов, дети легко объясняют, кого крестили в церкви, есть и крёстные: «крёстный отец», «крёстная мать». Я рассказываю о том, что Крещение празднуют широко и торжественно. Люди несли кресты, иконы, звонили в колокола и пели молитвы (церковные песни). И по древней традиции в это день на Руси совершались крестные ходы на реки, водоёмы. Впереди священники, за ними толпа людей — все идут на лёд, к воде. Начинается «погружение креста». Как только «крестный ход» уходил, </w:t>
      </w:r>
      <w:proofErr w:type="gramStart"/>
      <w:r w:rsidRPr="003D6C2D">
        <w:rPr>
          <w:rFonts w:ascii="Times New Roman" w:hAnsi="Times New Roman" w:cs="Times New Roman"/>
          <w:sz w:val="28"/>
          <w:szCs w:val="28"/>
        </w:rPr>
        <w:t>немало смельчаков — раздевались</w:t>
      </w:r>
      <w:proofErr w:type="gramEnd"/>
      <w:r w:rsidRPr="003D6C2D">
        <w:rPr>
          <w:rFonts w:ascii="Times New Roman" w:hAnsi="Times New Roman" w:cs="Times New Roman"/>
          <w:sz w:val="28"/>
          <w:szCs w:val="28"/>
        </w:rPr>
        <w:t xml:space="preserve"> и лезли в прорубь, в ледяную воду. Когда купание прекращалось, люди набирали святую воду, несли её домой. Пили её сами, т. к. она святая, а значит и целебная. И с тех пор считается, что крещенская вода полезная и лечебная. И хранят её долго. После моего рассказа, я предлагаю детям подойти к крану с водой и умыться, чтобы совершить обряд крещения и принять те свойства воды, которые она в этот день приобрела. А затем мы повторяли все народные приметы, которые и поныне не утратили своего назначения. Например: «Снега на Крещение надует — хлеба прибудет», «Крещение </w:t>
      </w:r>
      <w:proofErr w:type="gramStart"/>
      <w:r w:rsidRPr="003D6C2D">
        <w:rPr>
          <w:rFonts w:ascii="Times New Roman" w:hAnsi="Times New Roman" w:cs="Times New Roman"/>
          <w:sz w:val="28"/>
          <w:szCs w:val="28"/>
        </w:rPr>
        <w:t>под полный месяц</w:t>
      </w:r>
      <w:proofErr w:type="gramEnd"/>
      <w:r w:rsidRPr="003D6C2D">
        <w:rPr>
          <w:rFonts w:ascii="Times New Roman" w:hAnsi="Times New Roman" w:cs="Times New Roman"/>
          <w:sz w:val="28"/>
          <w:szCs w:val="28"/>
        </w:rPr>
        <w:t xml:space="preserve"> — к большой воде», «Метель на Крещение — к хорошему роению пчёл», «Собаки много лают — будет много зверья и дичи».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 xml:space="preserve">     Перед строгим постом есть праздник «</w:t>
      </w:r>
      <w:proofErr w:type="gramStart"/>
      <w:r w:rsidRPr="003D6C2D">
        <w:rPr>
          <w:rFonts w:ascii="Times New Roman" w:hAnsi="Times New Roman" w:cs="Times New Roman"/>
          <w:sz w:val="28"/>
          <w:szCs w:val="28"/>
        </w:rPr>
        <w:t>Прощённое</w:t>
      </w:r>
      <w:proofErr w:type="gramEnd"/>
      <w:r w:rsidRPr="003D6C2D">
        <w:rPr>
          <w:rFonts w:ascii="Times New Roman" w:hAnsi="Times New Roman" w:cs="Times New Roman"/>
          <w:sz w:val="28"/>
          <w:szCs w:val="28"/>
        </w:rPr>
        <w:t xml:space="preserve"> воскресенье». Люди просят друг у друга прощение за нанесённые в течени</w:t>
      </w:r>
      <w:proofErr w:type="gramStart"/>
      <w:r w:rsidRPr="003D6C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D6C2D">
        <w:rPr>
          <w:rFonts w:ascii="Times New Roman" w:hAnsi="Times New Roman" w:cs="Times New Roman"/>
          <w:sz w:val="28"/>
          <w:szCs w:val="28"/>
        </w:rPr>
        <w:t xml:space="preserve"> всего года обиды — вольные и невольные. Объяснила детям, когда проснётесь в воскресенье, подойдите к маме, бабушке и другим членам семьи и скажите: «Простите меня». А если кто-то у вас попросит прощения, надо обязательно простить. И я объясняю о необходимости признавать свои ошибки и приносить извинения тем, кого обидел; прощать своего обидчика.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 xml:space="preserve">Последнее воскресенье перед Пасхой называется вербным. И я детям рассказываю, что все люди в субботу идут в церковь с пучками вербных веток. Здесь их освещают. Детям объясняется, что верба — первое дерево, которое зацветает весной. И народ считает вербу чудодейственным растением. Освещенная в церкви верба охраняла дом от пожара, скот от </w:t>
      </w:r>
      <w:proofErr w:type="gramStart"/>
      <w:r w:rsidRPr="003D6C2D"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 w:rsidRPr="003D6C2D">
        <w:rPr>
          <w:rFonts w:ascii="Times New Roman" w:hAnsi="Times New Roman" w:cs="Times New Roman"/>
          <w:sz w:val="28"/>
          <w:szCs w:val="28"/>
        </w:rPr>
        <w:t>, а посевы — от града и болезней. И для закрепления, мы с детьми из бумаги и ваты выполняем работу.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lastRenderedPageBreak/>
        <w:t xml:space="preserve">     Не обходит стороной и праздник Пасхи с крашеными яйцами и у нас в саду. Ведь Пасха — это праздник торжества жизни, поборовшей смерть, а яйцо и есть символ вечно возрождающейся жизни. Крашеные яйца главное украшение Пасхального стола. Поэтому мы с детьми дней за десять до Пасхи в сырой песок или смоченную вату «сеем» зёрна пшеницы. И все дети с нетерпением ждут, как из зёрнышек проклёвываются ростки, как они зеленеют, подрастают. Затем в эту свежую, живую травку кладут разноцветные яички, и дети никогда не забывают красоту и радость этого праздника.  Дети любят дарить яйца, изготовленные ими, расписанные своими руками. Какие идеи возникают, просто одно творчество! Раскрашивают яйца красками, фломастерами, наклеивают на них особые пасхальные картинки. А ещё можно яйцо превратить в какую-либо игрушку с помощью различных материалов. К расписанному яйцу можно добавить небольшой букетик цветов из бисера — получится пасхальный сувенир, с особенным, весенним настроением. У праздника Пасхи всегда была и «развлекательная» сторона. Устраивались всевозможные игры с пасхальными яйцами, хороводы, катания на качелях.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 xml:space="preserve">     Таким образом, </w:t>
      </w:r>
      <w:proofErr w:type="gramStart"/>
      <w:r w:rsidRPr="003D6C2D">
        <w:rPr>
          <w:rFonts w:ascii="Times New Roman" w:hAnsi="Times New Roman" w:cs="Times New Roman"/>
          <w:sz w:val="28"/>
          <w:szCs w:val="28"/>
        </w:rPr>
        <w:t>узнав о традициях праздниках русского народа у детей будут сформированы представления</w:t>
      </w:r>
      <w:proofErr w:type="gramEnd"/>
      <w:r w:rsidRPr="003D6C2D">
        <w:rPr>
          <w:rFonts w:ascii="Times New Roman" w:hAnsi="Times New Roman" w:cs="Times New Roman"/>
          <w:sz w:val="28"/>
          <w:szCs w:val="28"/>
        </w:rPr>
        <w:t xml:space="preserve"> о доброте, милосердии, великодушии, справедливости. И наши дети станут духовными наследниками </w:t>
      </w:r>
      <w:proofErr w:type="gramStart"/>
      <w:r w:rsidRPr="003D6C2D">
        <w:rPr>
          <w:rFonts w:ascii="Times New Roman" w:hAnsi="Times New Roman" w:cs="Times New Roman"/>
          <w:sz w:val="28"/>
          <w:szCs w:val="28"/>
        </w:rPr>
        <w:t>людей, заложивших основу великой культуры и будут</w:t>
      </w:r>
      <w:proofErr w:type="gramEnd"/>
      <w:r w:rsidRPr="003D6C2D">
        <w:rPr>
          <w:rFonts w:ascii="Times New Roman" w:hAnsi="Times New Roman" w:cs="Times New Roman"/>
          <w:sz w:val="28"/>
          <w:szCs w:val="28"/>
        </w:rPr>
        <w:t xml:space="preserve"> её сохранять, развивать и передавать своим детям.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 xml:space="preserve">     В систему работы по духовно-нравственному воспитанию моей работы включены: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>- обеспечение максимальное информирование родителей по различным вопросам духовно-нравственного воспитания детей возможно через: буклеты, консультации, сайт детского сада, выпуск тематических памяток.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>-сначала люди учатся христианской любви в родной семье, потом - ко всем близким, а затем ко всем людям, поэтому нашу работу по духовно-нравственному воспитанию я начинаю с воспитания любви к матери посредством: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>- чтения сказок, притчей, былин, в которых наиболее ярко показана сила материнской любви,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>- бесед о жизни и святости православных святых;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lastRenderedPageBreak/>
        <w:t>- занятий: «Образ любящей матери в иконах Пресвятой Богородицы»,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>- изготовление подарков для мам, бабушек;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 xml:space="preserve">- творческие работы (сумочки, пасхальные сувениры, картины и </w:t>
      </w:r>
      <w:proofErr w:type="spellStart"/>
      <w:proofErr w:type="gramStart"/>
      <w:r w:rsidRPr="003D6C2D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3D6C2D">
        <w:rPr>
          <w:rFonts w:ascii="Times New Roman" w:hAnsi="Times New Roman" w:cs="Times New Roman"/>
          <w:sz w:val="28"/>
          <w:szCs w:val="28"/>
        </w:rPr>
        <w:t>) из разных материалов (атласных лент, бисера, бусин, ткани, кружева, тесьмы и др.) ;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>- совместные мероприятия детей и мам.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 xml:space="preserve">     Очень интересно проходит в нашем детском саду декада, посвященная Дню Матери.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 xml:space="preserve">      Совместно с родителями и воспитателями наши ребята с становятся участниками конкурсов: на православные темы (Пасхальный перезвон, Рождество глазами детей и </w:t>
      </w:r>
      <w:proofErr w:type="spellStart"/>
      <w:proofErr w:type="gramStart"/>
      <w:r w:rsidRPr="003D6C2D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3D6C2D">
        <w:rPr>
          <w:rFonts w:ascii="Times New Roman" w:hAnsi="Times New Roman" w:cs="Times New Roman"/>
          <w:sz w:val="28"/>
          <w:szCs w:val="28"/>
        </w:rPr>
        <w:t>)</w:t>
      </w:r>
    </w:p>
    <w:p w:rsidR="00887BA6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 xml:space="preserve">     И в заключение я бы хотела подарить притчу о корнях. Однажды у перекати-поля спросили: Ты всё время перемещаешься с места на место, ты несешься туда, куда влечет тебя ветер. Почему же раз в году ты цепляешься за любой выступ и пускаешь корни? Потому, - отвечало перекати-поле, - что без корней у меня не будет цветов, без цветов-семян, без семян не получит мой род продления и я исчезну с лица земли! »</w:t>
      </w:r>
    </w:p>
    <w:p w:rsidR="00810700" w:rsidRPr="003D6C2D" w:rsidRDefault="00887BA6" w:rsidP="00530C13">
      <w:pPr>
        <w:rPr>
          <w:rFonts w:ascii="Times New Roman" w:hAnsi="Times New Roman" w:cs="Times New Roman"/>
          <w:sz w:val="28"/>
          <w:szCs w:val="28"/>
        </w:rPr>
      </w:pPr>
      <w:r w:rsidRPr="003D6C2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D6C2D">
        <w:rPr>
          <w:rFonts w:ascii="Times New Roman" w:hAnsi="Times New Roman" w:cs="Times New Roman"/>
          <w:sz w:val="28"/>
          <w:szCs w:val="28"/>
        </w:rPr>
        <w:t>Цветы-это</w:t>
      </w:r>
      <w:proofErr w:type="gramEnd"/>
      <w:r w:rsidRPr="003D6C2D">
        <w:rPr>
          <w:rFonts w:ascii="Times New Roman" w:hAnsi="Times New Roman" w:cs="Times New Roman"/>
          <w:sz w:val="28"/>
          <w:szCs w:val="28"/>
        </w:rPr>
        <w:t xml:space="preserve"> наши дети, семена-будущие поколения. Сохраним же для них корни наши - нашу историю, традиции, духовность, культуру.</w:t>
      </w:r>
    </w:p>
    <w:p w:rsidR="00887BA6" w:rsidRPr="00530C13" w:rsidRDefault="00887BA6" w:rsidP="00530C13">
      <w:pPr>
        <w:rPr>
          <w:rFonts w:ascii="Times New Roman" w:hAnsi="Times New Roman" w:cs="Times New Roman"/>
          <w:sz w:val="28"/>
          <w:szCs w:val="28"/>
        </w:rPr>
      </w:pPr>
    </w:p>
    <w:p w:rsidR="00887BA6" w:rsidRPr="00530C13" w:rsidRDefault="00887BA6" w:rsidP="00530C13">
      <w:pPr>
        <w:rPr>
          <w:rFonts w:ascii="Times New Roman" w:hAnsi="Times New Roman" w:cs="Times New Roman"/>
          <w:sz w:val="28"/>
          <w:szCs w:val="28"/>
        </w:rPr>
      </w:pPr>
    </w:p>
    <w:p w:rsidR="00887BA6" w:rsidRPr="00530C13" w:rsidRDefault="00887BA6" w:rsidP="00530C13">
      <w:pPr>
        <w:rPr>
          <w:rFonts w:ascii="Times New Roman" w:hAnsi="Times New Roman" w:cs="Times New Roman"/>
          <w:sz w:val="28"/>
          <w:szCs w:val="28"/>
        </w:rPr>
      </w:pPr>
    </w:p>
    <w:p w:rsidR="00887BA6" w:rsidRPr="00530C13" w:rsidRDefault="00887BA6" w:rsidP="00530C13">
      <w:pPr>
        <w:rPr>
          <w:rFonts w:ascii="Times New Roman" w:hAnsi="Times New Roman" w:cs="Times New Roman"/>
          <w:sz w:val="28"/>
          <w:szCs w:val="28"/>
        </w:rPr>
      </w:pPr>
    </w:p>
    <w:p w:rsidR="00887BA6" w:rsidRPr="00530C13" w:rsidRDefault="00887BA6" w:rsidP="00530C13">
      <w:pPr>
        <w:rPr>
          <w:rFonts w:ascii="Times New Roman" w:hAnsi="Times New Roman" w:cs="Times New Roman"/>
          <w:sz w:val="28"/>
          <w:szCs w:val="28"/>
        </w:rPr>
      </w:pPr>
    </w:p>
    <w:p w:rsidR="00887BA6" w:rsidRPr="00530C13" w:rsidRDefault="00887BA6" w:rsidP="00530C13">
      <w:pPr>
        <w:rPr>
          <w:rFonts w:ascii="Times New Roman" w:hAnsi="Times New Roman" w:cs="Times New Roman"/>
          <w:sz w:val="28"/>
          <w:szCs w:val="28"/>
        </w:rPr>
      </w:pPr>
    </w:p>
    <w:p w:rsidR="00887BA6" w:rsidRPr="00530C13" w:rsidRDefault="00887BA6" w:rsidP="00530C13">
      <w:pPr>
        <w:rPr>
          <w:rFonts w:ascii="Times New Roman" w:hAnsi="Times New Roman" w:cs="Times New Roman"/>
          <w:sz w:val="28"/>
          <w:szCs w:val="28"/>
        </w:rPr>
      </w:pPr>
    </w:p>
    <w:p w:rsidR="00530C13" w:rsidRPr="00530C13" w:rsidRDefault="00530C13" w:rsidP="00530C13">
      <w:pPr>
        <w:rPr>
          <w:rFonts w:ascii="Times New Roman" w:hAnsi="Times New Roman" w:cs="Times New Roman"/>
          <w:b/>
          <w:sz w:val="28"/>
          <w:szCs w:val="28"/>
        </w:rPr>
      </w:pPr>
    </w:p>
    <w:p w:rsidR="00530C13" w:rsidRPr="00530C13" w:rsidRDefault="00530C13" w:rsidP="00530C13">
      <w:pPr>
        <w:rPr>
          <w:rFonts w:ascii="Times New Roman" w:hAnsi="Times New Roman" w:cs="Times New Roman"/>
          <w:b/>
          <w:sz w:val="28"/>
          <w:szCs w:val="28"/>
        </w:rPr>
      </w:pPr>
    </w:p>
    <w:p w:rsidR="00530C13" w:rsidRPr="00530C13" w:rsidRDefault="00530C13" w:rsidP="00530C13">
      <w:pPr>
        <w:rPr>
          <w:rFonts w:ascii="Times New Roman" w:hAnsi="Times New Roman" w:cs="Times New Roman"/>
          <w:b/>
          <w:sz w:val="28"/>
          <w:szCs w:val="28"/>
        </w:rPr>
      </w:pPr>
    </w:p>
    <w:sectPr w:rsidR="00530C13" w:rsidRPr="00530C13" w:rsidSect="005E1B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C0" w:rsidRDefault="001F55C0" w:rsidP="00F15871">
      <w:pPr>
        <w:spacing w:after="0" w:line="240" w:lineRule="auto"/>
      </w:pPr>
      <w:r>
        <w:separator/>
      </w:r>
    </w:p>
  </w:endnote>
  <w:endnote w:type="continuationSeparator" w:id="0">
    <w:p w:rsidR="001F55C0" w:rsidRDefault="001F55C0" w:rsidP="00F1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871" w:rsidRDefault="00F158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C0" w:rsidRDefault="001F55C0" w:rsidP="00F15871">
      <w:pPr>
        <w:spacing w:after="0" w:line="240" w:lineRule="auto"/>
      </w:pPr>
      <w:r>
        <w:separator/>
      </w:r>
    </w:p>
  </w:footnote>
  <w:footnote w:type="continuationSeparator" w:id="0">
    <w:p w:rsidR="001F55C0" w:rsidRDefault="001F55C0" w:rsidP="00F15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A6"/>
    <w:rsid w:val="001F55C0"/>
    <w:rsid w:val="003D6C2D"/>
    <w:rsid w:val="00530C13"/>
    <w:rsid w:val="005E1B4E"/>
    <w:rsid w:val="007715FF"/>
    <w:rsid w:val="007B4AE9"/>
    <w:rsid w:val="007F2888"/>
    <w:rsid w:val="00810700"/>
    <w:rsid w:val="00887BA6"/>
    <w:rsid w:val="008C1A1F"/>
    <w:rsid w:val="009010EC"/>
    <w:rsid w:val="00F15871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871"/>
  </w:style>
  <w:style w:type="paragraph" w:styleId="a5">
    <w:name w:val="footer"/>
    <w:basedOn w:val="a"/>
    <w:link w:val="a6"/>
    <w:uiPriority w:val="99"/>
    <w:unhideWhenUsed/>
    <w:rsid w:val="00F1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5871"/>
  </w:style>
  <w:style w:type="paragraph" w:styleId="a7">
    <w:name w:val="Balloon Text"/>
    <w:basedOn w:val="a"/>
    <w:link w:val="a8"/>
    <w:uiPriority w:val="99"/>
    <w:semiHidden/>
    <w:unhideWhenUsed/>
    <w:rsid w:val="0053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871"/>
  </w:style>
  <w:style w:type="paragraph" w:styleId="a5">
    <w:name w:val="footer"/>
    <w:basedOn w:val="a"/>
    <w:link w:val="a6"/>
    <w:uiPriority w:val="99"/>
    <w:unhideWhenUsed/>
    <w:rsid w:val="00F1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5871"/>
  </w:style>
  <w:style w:type="paragraph" w:styleId="a7">
    <w:name w:val="Balloon Text"/>
    <w:basedOn w:val="a"/>
    <w:link w:val="a8"/>
    <w:uiPriority w:val="99"/>
    <w:semiHidden/>
    <w:unhideWhenUsed/>
    <w:rsid w:val="0053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10</cp:revision>
  <cp:lastPrinted>2016-04-26T07:54:00Z</cp:lastPrinted>
  <dcterms:created xsi:type="dcterms:W3CDTF">2016-02-19T13:14:00Z</dcterms:created>
  <dcterms:modified xsi:type="dcterms:W3CDTF">2022-09-16T18:32:00Z</dcterms:modified>
</cp:coreProperties>
</file>