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87" w:rsidRDefault="00BD3C87" w:rsidP="00BD3C87">
      <w:pPr>
        <w:shd w:val="clear" w:color="auto" w:fill="FFFFFF"/>
        <w:spacing w:before="0" w:beforeAutospacing="0" w:after="300" w:line="204" w:lineRule="atLeast"/>
        <w:ind w:left="0"/>
        <w:jc w:val="left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D3C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Муниципальное бюджетное дошкольное образовательное учреждение центр развития ребенка –детский сад №8 «</w:t>
      </w:r>
      <w:proofErr w:type="spellStart"/>
      <w:r w:rsidRPr="00BD3C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Дюймовочка</w:t>
      </w:r>
      <w:proofErr w:type="spellEnd"/>
      <w:r w:rsidRPr="00BD3C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»</w:t>
      </w:r>
    </w:p>
    <w:p w:rsidR="00BD3C87" w:rsidRPr="00BD3C87" w:rsidRDefault="00BD3C87" w:rsidP="00BD3C87">
      <w:pPr>
        <w:shd w:val="clear" w:color="auto" w:fill="FFFFFF"/>
        <w:spacing w:before="0" w:beforeAutospacing="0" w:after="300" w:line="204" w:lineRule="atLeast"/>
        <w:ind w:left="0"/>
        <w:jc w:val="left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BD3C87" w:rsidRDefault="00BD3C87" w:rsidP="0040192F">
      <w:pPr>
        <w:shd w:val="clear" w:color="auto" w:fill="FFFFFF"/>
        <w:spacing w:before="0" w:beforeAutospacing="0" w:after="300" w:line="204" w:lineRule="atLeast"/>
        <w:ind w:left="0"/>
        <w:jc w:val="center"/>
        <w:textAlignment w:val="baseline"/>
        <w:rPr>
          <w:rFonts w:ascii="Arial" w:eastAsia="Times New Roman" w:hAnsi="Arial" w:cs="Arial"/>
          <w:b/>
          <w:color w:val="333333"/>
          <w:sz w:val="28"/>
          <w:szCs w:val="24"/>
          <w:lang w:eastAsia="ru-RU"/>
        </w:rPr>
      </w:pPr>
    </w:p>
    <w:p w:rsidR="00AE53D3" w:rsidRPr="00AA5248" w:rsidRDefault="00AE53D3" w:rsidP="0040192F">
      <w:pPr>
        <w:shd w:val="clear" w:color="auto" w:fill="FFFFFF"/>
        <w:spacing w:before="0" w:beforeAutospacing="0" w:after="300" w:line="204" w:lineRule="atLeast"/>
        <w:ind w:left="0"/>
        <w:jc w:val="center"/>
        <w:textAlignment w:val="baseline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  <w:r w:rsidRPr="00AA5248"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  <w:t>Беседа с родителями на тему:</w:t>
      </w:r>
    </w:p>
    <w:p w:rsidR="00AE53D3" w:rsidRPr="00AA5248" w:rsidRDefault="00AA5248" w:rsidP="00AA5248">
      <w:pPr>
        <w:pStyle w:val="a6"/>
        <w:jc w:val="center"/>
        <w:rPr>
          <w:rStyle w:val="a5"/>
          <w:i w:val="0"/>
          <w:sz w:val="56"/>
          <w:szCs w:val="56"/>
        </w:rPr>
      </w:pPr>
      <w:r>
        <w:rPr>
          <w:rStyle w:val="a5"/>
          <w:i w:val="0"/>
          <w:sz w:val="56"/>
          <w:szCs w:val="56"/>
        </w:rPr>
        <w:t>«</w:t>
      </w:r>
      <w:r w:rsidR="00A756B2" w:rsidRPr="00AA5248">
        <w:rPr>
          <w:rStyle w:val="a5"/>
          <w:i w:val="0"/>
          <w:sz w:val="56"/>
          <w:szCs w:val="56"/>
        </w:rPr>
        <w:t>Правильное питание де</w:t>
      </w:r>
      <w:r>
        <w:rPr>
          <w:rStyle w:val="a5"/>
          <w:i w:val="0"/>
          <w:sz w:val="56"/>
          <w:szCs w:val="56"/>
        </w:rPr>
        <w:t>тей 3 – 7 лет»</w:t>
      </w:r>
    </w:p>
    <w:p w:rsidR="00AE53D3" w:rsidRPr="00BD3C87" w:rsidRDefault="00AE53D3" w:rsidP="0040192F">
      <w:pPr>
        <w:shd w:val="clear" w:color="auto" w:fill="FFFFFF"/>
        <w:spacing w:before="0" w:beforeAutospacing="0" w:after="300" w:line="204" w:lineRule="atLeast"/>
        <w:ind w:left="0"/>
        <w:jc w:val="center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</w:p>
    <w:p w:rsidR="00AE53D3" w:rsidRDefault="00AE53D3" w:rsidP="0040192F">
      <w:pPr>
        <w:shd w:val="clear" w:color="auto" w:fill="FFFFFF"/>
        <w:spacing w:before="0" w:beforeAutospacing="0" w:after="300" w:line="204" w:lineRule="atLeast"/>
        <w:ind w:left="0"/>
        <w:jc w:val="center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</w:p>
    <w:p w:rsidR="00AE53D3" w:rsidRDefault="00AE53D3" w:rsidP="0040192F">
      <w:pPr>
        <w:shd w:val="clear" w:color="auto" w:fill="FFFFFF"/>
        <w:spacing w:before="0" w:beforeAutospacing="0" w:after="300" w:line="204" w:lineRule="atLeast"/>
        <w:ind w:left="0"/>
        <w:jc w:val="center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</w:p>
    <w:p w:rsidR="00AE53D3" w:rsidRDefault="00AE53D3" w:rsidP="00BD3C87">
      <w:pPr>
        <w:rPr>
          <w:lang w:eastAsia="ru-RU"/>
        </w:rPr>
      </w:pPr>
    </w:p>
    <w:p w:rsidR="00AE53D3" w:rsidRDefault="00AE53D3" w:rsidP="0040192F">
      <w:pPr>
        <w:shd w:val="clear" w:color="auto" w:fill="FFFFFF"/>
        <w:spacing w:before="0" w:beforeAutospacing="0" w:after="300" w:line="204" w:lineRule="atLeast"/>
        <w:ind w:left="0"/>
        <w:jc w:val="center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0E9A41" wp14:editId="3F47DA26">
            <wp:extent cx="5940425" cy="5470319"/>
            <wp:effectExtent l="0" t="0" r="0" b="0"/>
            <wp:docPr id="1" name="Рисунок 1" descr="Картинки по запросу рисунок здоровое питани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исунок здоровое питание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7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48" w:rsidRDefault="00AA5248" w:rsidP="00AA5248">
      <w:pPr>
        <w:shd w:val="clear" w:color="auto" w:fill="FFFFFF"/>
        <w:spacing w:before="0" w:beforeAutospacing="0" w:after="300" w:line="204" w:lineRule="atLeast"/>
        <w:ind w:left="0"/>
        <w:jc w:val="right"/>
        <w:textAlignment w:val="baseline"/>
        <w:rPr>
          <w:rFonts w:ascii="Arial" w:eastAsia="Times New Roman" w:hAnsi="Arial" w:cs="Arial"/>
          <w:color w:val="333333"/>
          <w:szCs w:val="24"/>
          <w:lang w:eastAsia="ru-RU"/>
        </w:rPr>
      </w:pPr>
      <w:bookmarkStart w:id="0" w:name="_GoBack"/>
      <w:bookmarkEnd w:id="0"/>
    </w:p>
    <w:p w:rsidR="00AE53D3" w:rsidRPr="00AA5248" w:rsidRDefault="00AA5248" w:rsidP="00AA5248">
      <w:pPr>
        <w:shd w:val="clear" w:color="auto" w:fill="FFFFFF"/>
        <w:spacing w:before="0" w:beforeAutospacing="0" w:after="300" w:line="204" w:lineRule="atLeast"/>
        <w:ind w:left="0"/>
        <w:jc w:val="righ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Подготовила: Воспитатель </w:t>
      </w:r>
      <w:proofErr w:type="spellStart"/>
      <w:r w:rsidRPr="00AA5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Атциева</w:t>
      </w:r>
      <w:proofErr w:type="spellEnd"/>
      <w:r w:rsidRPr="00AA52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И.Г.</w:t>
      </w:r>
    </w:p>
    <w:p w:rsidR="0040192F" w:rsidRPr="0040192F" w:rsidRDefault="0040192F" w:rsidP="0040192F">
      <w:pPr>
        <w:shd w:val="clear" w:color="auto" w:fill="FFFFFF"/>
        <w:spacing w:before="0" w:beforeAutospacing="0" w:after="300" w:line="204" w:lineRule="atLeast"/>
        <w:ind w:left="0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756B2" w:rsidRPr="00620671" w:rsidRDefault="00A756B2" w:rsidP="00620671">
      <w:pPr>
        <w:shd w:val="clear" w:color="auto" w:fill="FFFFFF"/>
        <w:spacing w:before="0" w:beforeAutospacing="0" w:after="30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Детям этих возрастных групп свойственны высокая двигательная активность, сопровождающаяся большими тратами энергии, повышенный обмен веществ, совершенствование интеллектуальных способностей, развитие эмоциональной сферы, костно-мышечной системы, активизация роста в связи с усилением функции эндокринной железы – гипофиза.</w:t>
      </w:r>
    </w:p>
    <w:p w:rsidR="00A756B2" w:rsidRPr="00620671" w:rsidRDefault="00A756B2" w:rsidP="00620671">
      <w:pPr>
        <w:shd w:val="clear" w:color="auto" w:fill="FFFFFF"/>
        <w:spacing w:before="0" w:beforeAutospacing="0" w:after="30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этом возрасте повышается выносливость к физическим нагрузкам. Вместе с тем следует иметь в виду, что в эти возрастные периоды усиливается взаимодействие ребенка с окружающим миром и сверстниками, что повышает вероятность заболевания инфекционными болезнями.</w:t>
      </w:r>
    </w:p>
    <w:p w:rsidR="00A756B2" w:rsidRPr="00620671" w:rsidRDefault="00A756B2" w:rsidP="00620671">
      <w:pPr>
        <w:shd w:val="clear" w:color="auto" w:fill="FFFFFF"/>
        <w:spacing w:before="0" w:beforeAutospacing="0" w:after="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При организации питания детей дошкольного возраста</w:t>
      </w: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нужно учитывать, что доля животного белка в рационах от общего количества белка должна составлять не менее 65%, </w:t>
      </w: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Доля растительного жира от общего количества жиров в рационах детей указанных групп должна составлять около 30%.</w:t>
      </w: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Доля сахара в процентах по калорийности – менее 10.</w:t>
      </w: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Соотношение белков, жиров и углеводов соответственно 1:1:5, а соотношение кальция к фосфору и магнию – 1:1:0,2-0,25.</w:t>
      </w:r>
    </w:p>
    <w:p w:rsidR="00A756B2" w:rsidRPr="00620671" w:rsidRDefault="00A756B2" w:rsidP="00620671">
      <w:pPr>
        <w:shd w:val="clear" w:color="auto" w:fill="FFFFFF"/>
        <w:spacing w:before="0" w:beforeAutospacing="0" w:after="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Наиболее ценные и необходимые для организма детей продукты</w:t>
      </w: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такие как молоко или жидкие кисломолочные продукты, мясо, рыба, хлеб и хлебобулочные изделия, овощи, зелень, фрукты, сливочное и растительные масла, должны обязательно использоваться ежедневно, а крупы и макаронные изделия, яйца, творог, сметана, сыр, фруктовые соки могут употребляться не каждый день, но обязательно должны быть включены в рацион в течение недели.</w:t>
      </w:r>
    </w:p>
    <w:p w:rsidR="00A756B2" w:rsidRPr="00620671" w:rsidRDefault="00A756B2" w:rsidP="00620671">
      <w:pPr>
        <w:shd w:val="clear" w:color="auto" w:fill="FFFFFF"/>
        <w:spacing w:before="0" w:beforeAutospacing="0" w:after="30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Важным условием здорового питания детей дошкольного возраста является соблюдение режима питания. Было установлено, что наилучшие показатели физического развития и работоспособности у детей дошкольного возраста наблюдается при питании 4-5 раз в день. При этом интервал между приемами пищи не должен превышать 4 часа, а отклонения от установленного времени приема пищи – не более 20-30 минут.</w:t>
      </w:r>
    </w:p>
    <w:p w:rsidR="00A756B2" w:rsidRPr="00620671" w:rsidRDefault="00A756B2" w:rsidP="00620671">
      <w:pPr>
        <w:shd w:val="clear" w:color="auto" w:fill="FFFFFF"/>
        <w:spacing w:before="0" w:beforeAutospacing="0" w:after="30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 столом дети во время обеда должны находиться не менее 25-30 минут, во время завтрака и ужина – не менее 20 минут, во время полдника – не менее 15 минут.</w:t>
      </w:r>
    </w:p>
    <w:p w:rsidR="00A756B2" w:rsidRPr="00620671" w:rsidRDefault="00A756B2" w:rsidP="00620671">
      <w:pPr>
        <w:shd w:val="clear" w:color="auto" w:fill="FFFFFF"/>
        <w:spacing w:before="0" w:beforeAutospacing="0" w:after="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Для детей дошкольного возраста</w:t>
      </w: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по энергетической ценности и содержанию пищевых веществ приемы пищи должны составлять:</w:t>
      </w:r>
    </w:p>
    <w:p w:rsidR="00A756B2" w:rsidRPr="00620671" w:rsidRDefault="00A756B2" w:rsidP="00620671">
      <w:pPr>
        <w:numPr>
          <w:ilvl w:val="0"/>
          <w:numId w:val="1"/>
        </w:numPr>
        <w:spacing w:before="0" w:beforeAutospacing="0" w:after="0" w:line="204" w:lineRule="atLeast"/>
        <w:ind w:left="48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завтрак – 25% от суточной потребности;</w:t>
      </w:r>
    </w:p>
    <w:p w:rsidR="00A756B2" w:rsidRPr="00620671" w:rsidRDefault="00A756B2" w:rsidP="00620671">
      <w:pPr>
        <w:numPr>
          <w:ilvl w:val="0"/>
          <w:numId w:val="1"/>
        </w:numPr>
        <w:spacing w:before="0" w:beforeAutospacing="0" w:after="0" w:line="204" w:lineRule="atLeast"/>
        <w:ind w:left="48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обед – 35-40%;</w:t>
      </w:r>
    </w:p>
    <w:p w:rsidR="00A756B2" w:rsidRPr="00620671" w:rsidRDefault="00A756B2" w:rsidP="00620671">
      <w:pPr>
        <w:numPr>
          <w:ilvl w:val="0"/>
          <w:numId w:val="1"/>
        </w:numPr>
        <w:spacing w:before="0" w:beforeAutospacing="0" w:after="0" w:line="204" w:lineRule="atLeast"/>
        <w:ind w:left="48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полдник – 10-15%;</w:t>
      </w:r>
    </w:p>
    <w:p w:rsidR="00A756B2" w:rsidRPr="00620671" w:rsidRDefault="00A756B2" w:rsidP="00620671">
      <w:pPr>
        <w:numPr>
          <w:ilvl w:val="0"/>
          <w:numId w:val="1"/>
        </w:numPr>
        <w:spacing w:before="0" w:beforeAutospacing="0" w:after="0" w:line="204" w:lineRule="atLeast"/>
        <w:ind w:left="48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ужин – 20%.</w:t>
      </w:r>
    </w:p>
    <w:p w:rsidR="00A756B2" w:rsidRPr="00620671" w:rsidRDefault="00A756B2" w:rsidP="00620671">
      <w:pPr>
        <w:numPr>
          <w:ilvl w:val="0"/>
          <w:numId w:val="1"/>
        </w:numPr>
        <w:spacing w:before="0" w:beforeAutospacing="0" w:after="0" w:line="204" w:lineRule="atLeast"/>
        <w:ind w:left="48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легкий ужин (кисломолочный продукт, например, кефир) – 5% – не позднее, чем за 1 час до сна.</w:t>
      </w:r>
    </w:p>
    <w:p w:rsidR="00A756B2" w:rsidRPr="00620671" w:rsidRDefault="00A756B2" w:rsidP="00620671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A756B2" w:rsidRPr="00620671" w:rsidRDefault="00A756B2" w:rsidP="00620671">
      <w:pPr>
        <w:shd w:val="clear" w:color="auto" w:fill="FFFFFF"/>
        <w:spacing w:before="0" w:beforeAutospacing="0" w:after="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Если дошкольник рано приходит в детский сад</w:t>
      </w: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то утром дома ему можно дать бутерброд с сыром, стакан молока или горячий напиток – чай на цельном молоке, сок или фрукты (легкий витаминизированный завтрак).</w:t>
      </w:r>
    </w:p>
    <w:p w:rsidR="00A756B2" w:rsidRPr="00620671" w:rsidRDefault="00A756B2" w:rsidP="00620671">
      <w:pPr>
        <w:shd w:val="clear" w:color="auto" w:fill="FFFFFF"/>
        <w:spacing w:before="0" w:beforeAutospacing="0" w:after="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 изготовлении блюд для детей</w:t>
      </w: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указанных возрастов не должны использоваться острые приправы, острые соусы, специи и пряности, но допускается включать в блюда белые коренья петрушки, сельдерея, пастернака, свежую зелень, изредка в качестве приправ свежие и сушеные грибы в очень небольшом количестве, а также лавровый лист, корицу и ваниль.</w:t>
      </w:r>
    </w:p>
    <w:p w:rsidR="00A756B2" w:rsidRPr="00620671" w:rsidRDefault="00A756B2" w:rsidP="00620671">
      <w:pPr>
        <w:shd w:val="clear" w:color="auto" w:fill="FFFFFF"/>
        <w:spacing w:before="0" w:beforeAutospacing="0" w:after="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приготовления блюд и кулинарных изделий следует использовать </w:t>
      </w:r>
      <w:r w:rsidRPr="00620671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йодированную соль</w:t>
      </w: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A756B2" w:rsidRPr="00620671" w:rsidRDefault="00A756B2" w:rsidP="00620671">
      <w:pPr>
        <w:shd w:val="clear" w:color="auto" w:fill="FFFFFF"/>
        <w:spacing w:before="0" w:beforeAutospacing="0" w:after="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Блюда, потребляемые детьми, </w:t>
      </w:r>
      <w:r w:rsidRPr="00620671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 должны быть очень горячими</w:t>
      </w: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Температура первых блюд не должна быть выше 60°С, а вторых – 50°С.</w:t>
      </w:r>
    </w:p>
    <w:p w:rsidR="00A756B2" w:rsidRPr="00620671" w:rsidRDefault="00A756B2" w:rsidP="00620671">
      <w:pPr>
        <w:shd w:val="clear" w:color="auto" w:fill="FFFFFF"/>
        <w:spacing w:before="0" w:beforeAutospacing="0" w:after="30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Нужно помнить, что в промежутках между приемами пищи не следует давать детям сладости, печенье, булочки.</w:t>
      </w:r>
    </w:p>
    <w:p w:rsidR="00A756B2" w:rsidRPr="00620671" w:rsidRDefault="00A756B2" w:rsidP="00620671">
      <w:pPr>
        <w:shd w:val="clear" w:color="auto" w:fill="FFFFFF"/>
        <w:spacing w:before="0" w:beforeAutospacing="0" w:after="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Хочется обратить внимание на тот факт, что летом дети больше проводят времени на воздухе, активнее двигаются, больше бегают, плавают, занимаются другими летними видами спорта, помогают с работой в саду, огороде и т.д. Поэтому </w:t>
      </w:r>
      <w:r w:rsidRPr="00620671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летом потребность в энергии и пищевых веществах у них увеличивается</w:t>
      </w: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по сравнению с зимним периодом на 10-15%, что необходимо компенсировать большим потреблением кисломолочных напитков, свежих овощей, зелени, фруктов, ягод, бахчевых. Летом в жару обед и полдник можно поменять местами или ввести легкий второй завтрак (ягоды, фрукты, соки, кисломолочные напитки), а обед перенести на более позднее время, когда спадет жара.</w:t>
      </w:r>
    </w:p>
    <w:p w:rsidR="00A756B2" w:rsidRPr="00620671" w:rsidRDefault="00A756B2" w:rsidP="00620671">
      <w:pPr>
        <w:shd w:val="clear" w:color="auto" w:fill="FFFFFF"/>
        <w:spacing w:before="0" w:beforeAutospacing="0" w:after="30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Летом увеличивающуюся потребность в жидкости следует компенсировать отваром шиповника, овощными и не очень сладкими фруктовыми соками, другими напитками, богатыми витаминами и минеральными веществами.</w:t>
      </w:r>
    </w:p>
    <w:p w:rsidR="00A756B2" w:rsidRPr="00620671" w:rsidRDefault="00A756B2" w:rsidP="00620671">
      <w:pPr>
        <w:shd w:val="clear" w:color="auto" w:fill="FFFFFF"/>
        <w:spacing w:before="0" w:beforeAutospacing="0" w:after="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Если летом дети собрались на длительную экскурсию или в поход</w:t>
      </w: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то с собой не следует брать скоропортящиеся продукты – вареную колбасу, курицу, творог, творожную массу, сырки, так как их надо хранить в холодильнике, а не в рюкзаке.</w:t>
      </w:r>
    </w:p>
    <w:p w:rsidR="00A756B2" w:rsidRPr="00620671" w:rsidRDefault="00A756B2" w:rsidP="00620671">
      <w:pPr>
        <w:shd w:val="clear" w:color="auto" w:fill="FFFFFF"/>
        <w:spacing w:before="0" w:beforeAutospacing="0" w:after="30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Лучший пищевой запас – сухие зерновые завтраки, мытые фрукты в чистом пакете, хлебобулочные изделия в упаковке, молоко стерилизованное, кисломолочные напитки, фруктовые и овощные соки в мелкой индивидуальной расфасовке, печенье, вафли, зефир, пастила, шоколад (злоупотреблять сладким не следует), мясные, рыбные, овощные консервы, прежде всего предназначенные для </w:t>
      </w: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детского питания, емкостью не более 100-150 г, для разового потребления одним ребенком, плавленые сыры, сваренные вкрутую яйца, орехи без соли и сахара; бутерброды с  сыром, срок хранения которых составляет не более 3-х часов, надо съедать в первую очередь.</w:t>
      </w:r>
    </w:p>
    <w:p w:rsidR="00A756B2" w:rsidRPr="00620671" w:rsidRDefault="00A756B2" w:rsidP="00620671">
      <w:pPr>
        <w:shd w:val="clear" w:color="auto" w:fill="FFFFFF"/>
        <w:spacing w:before="0" w:beforeAutospacing="0" w:after="30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Обязательно следует запастись кипяченой водой или питьевой водой в пластмассовых бутылках, предпочтительно не сладкой и не газированной.</w:t>
      </w:r>
    </w:p>
    <w:p w:rsidR="00A756B2" w:rsidRPr="00620671" w:rsidRDefault="00A756B2" w:rsidP="00620671">
      <w:pPr>
        <w:shd w:val="clear" w:color="auto" w:fill="FFFFFF"/>
        <w:spacing w:before="0" w:beforeAutospacing="0" w:after="0" w:line="204" w:lineRule="atLeast"/>
        <w:ind w:left="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завершение хотелось бы дать </w:t>
      </w:r>
      <w:r w:rsidRPr="00620671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несколько общих советов по организации питания детей</w:t>
      </w: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следование которым будет способствовать сохранению и приумножению их здоровья:</w:t>
      </w:r>
    </w:p>
    <w:p w:rsidR="00A756B2" w:rsidRPr="00620671" w:rsidRDefault="00A756B2" w:rsidP="00620671">
      <w:pPr>
        <w:numPr>
          <w:ilvl w:val="0"/>
          <w:numId w:val="4"/>
        </w:numPr>
        <w:spacing w:before="0" w:beforeAutospacing="0" w:after="0" w:line="204" w:lineRule="atLeast"/>
        <w:ind w:left="48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увеличением возраста ребенка, год от года следует расширять ассортимент продуктов суточного рациона. При этом важно не приучать детей к соленой, жирной пище и сладостям. Если ребенок с раннего детства привыкнет к малосоленой и малосладкой и нежирной пище, достаточному потреблению овощей и фруктов, молочных продуктов, то это войдет в привычку и в дальнейшем снизит риск развития многих заболеваний (сердечно-сосудистых, ожирения, сахарного диабета II типа, кариеса и др.);</w:t>
      </w:r>
    </w:p>
    <w:p w:rsidR="00A756B2" w:rsidRPr="00620671" w:rsidRDefault="00A756B2" w:rsidP="00620671">
      <w:pPr>
        <w:numPr>
          <w:ilvl w:val="0"/>
          <w:numId w:val="4"/>
        </w:numPr>
        <w:spacing w:before="0" w:beforeAutospacing="0" w:after="0" w:line="204" w:lineRule="atLeast"/>
        <w:ind w:left="48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помните, что если ваш ребенок-дошкольник ходит в детский сад, то ему следует обеспечить дома легкий утренний прием пищи – 1 стакан молока, 100 г фруктов или 1 стакан сока, а вечером – полноценный ужин и/или легкий ужин (стакан кисломолочного напитка) в зависимости от того, сколько часов ребенок проводит в </w:t>
      </w:r>
      <w:proofErr w:type="gramStart"/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 .саду</w:t>
      </w:r>
      <w:proofErr w:type="gramEnd"/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A756B2" w:rsidRPr="00620671" w:rsidRDefault="00A756B2" w:rsidP="00620671">
      <w:pPr>
        <w:numPr>
          <w:ilvl w:val="0"/>
          <w:numId w:val="4"/>
        </w:numPr>
        <w:spacing w:before="0" w:beforeAutospacing="0" w:after="0" w:line="204" w:lineRule="atLeast"/>
        <w:ind w:left="48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при недостатке в питании и организме детей витаминов и минеральных веществ необходимо включать </w:t>
      </w:r>
      <w:proofErr w:type="gramStart"/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рационы</w:t>
      </w:r>
      <w:proofErr w:type="gramEnd"/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обогащенные этими микронутриентами пищевые продукты, </w:t>
      </w:r>
      <w:proofErr w:type="spellStart"/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поливитаминно</w:t>
      </w:r>
      <w:proofErr w:type="spellEnd"/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-минеральные препараты </w:t>
      </w:r>
    </w:p>
    <w:p w:rsidR="00A756B2" w:rsidRPr="00620671" w:rsidRDefault="00A756B2" w:rsidP="00620671">
      <w:pPr>
        <w:numPr>
          <w:ilvl w:val="0"/>
          <w:numId w:val="4"/>
        </w:numPr>
        <w:spacing w:before="0" w:beforeAutospacing="0" w:after="0" w:line="204" w:lineRule="atLeast"/>
        <w:ind w:left="480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20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учите малышей правильно питаться – это залог их здоровья.</w:t>
      </w:r>
    </w:p>
    <w:p w:rsidR="009E27AE" w:rsidRPr="00620671" w:rsidRDefault="009E27AE" w:rsidP="00620671">
      <w:pPr>
        <w:rPr>
          <w:sz w:val="28"/>
          <w:szCs w:val="28"/>
        </w:rPr>
      </w:pPr>
    </w:p>
    <w:sectPr w:rsidR="009E27AE" w:rsidRPr="00620671" w:rsidSect="00AA524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FF" w:rsidRDefault="000F03FF" w:rsidP="00BD3C87">
      <w:pPr>
        <w:spacing w:before="0" w:after="0" w:line="240" w:lineRule="auto"/>
      </w:pPr>
      <w:r>
        <w:separator/>
      </w:r>
    </w:p>
  </w:endnote>
  <w:endnote w:type="continuationSeparator" w:id="0">
    <w:p w:rsidR="000F03FF" w:rsidRDefault="000F03FF" w:rsidP="00BD3C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FF" w:rsidRDefault="000F03FF" w:rsidP="00BD3C87">
      <w:pPr>
        <w:spacing w:before="0" w:after="0" w:line="240" w:lineRule="auto"/>
      </w:pPr>
      <w:r>
        <w:separator/>
      </w:r>
    </w:p>
  </w:footnote>
  <w:footnote w:type="continuationSeparator" w:id="0">
    <w:p w:rsidR="000F03FF" w:rsidRDefault="000F03FF" w:rsidP="00BD3C8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030E"/>
    <w:multiLevelType w:val="multilevel"/>
    <w:tmpl w:val="C302A3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2F81A42"/>
    <w:multiLevelType w:val="multilevel"/>
    <w:tmpl w:val="2DDC98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BC50C6D"/>
    <w:multiLevelType w:val="multilevel"/>
    <w:tmpl w:val="A8A68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9F87793"/>
    <w:multiLevelType w:val="multilevel"/>
    <w:tmpl w:val="700CE9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B2"/>
    <w:rsid w:val="000036BD"/>
    <w:rsid w:val="000051AE"/>
    <w:rsid w:val="00007BFF"/>
    <w:rsid w:val="0001726A"/>
    <w:rsid w:val="000342E5"/>
    <w:rsid w:val="00036511"/>
    <w:rsid w:val="00054699"/>
    <w:rsid w:val="0005630B"/>
    <w:rsid w:val="00060384"/>
    <w:rsid w:val="00061452"/>
    <w:rsid w:val="000631AA"/>
    <w:rsid w:val="00072227"/>
    <w:rsid w:val="00072BFD"/>
    <w:rsid w:val="00084302"/>
    <w:rsid w:val="00086626"/>
    <w:rsid w:val="000A44AC"/>
    <w:rsid w:val="000A648F"/>
    <w:rsid w:val="000B0E0B"/>
    <w:rsid w:val="000C59B3"/>
    <w:rsid w:val="000D1462"/>
    <w:rsid w:val="000E106A"/>
    <w:rsid w:val="000E3DC1"/>
    <w:rsid w:val="000E498E"/>
    <w:rsid w:val="000F03FF"/>
    <w:rsid w:val="000F0EE3"/>
    <w:rsid w:val="000F397D"/>
    <w:rsid w:val="000F6227"/>
    <w:rsid w:val="001035F5"/>
    <w:rsid w:val="001125A0"/>
    <w:rsid w:val="00121E51"/>
    <w:rsid w:val="00124190"/>
    <w:rsid w:val="00135A95"/>
    <w:rsid w:val="001377AC"/>
    <w:rsid w:val="00137CDD"/>
    <w:rsid w:val="00143DE5"/>
    <w:rsid w:val="0014465B"/>
    <w:rsid w:val="0014495D"/>
    <w:rsid w:val="00160985"/>
    <w:rsid w:val="0016431F"/>
    <w:rsid w:val="00167363"/>
    <w:rsid w:val="00170399"/>
    <w:rsid w:val="0018021F"/>
    <w:rsid w:val="00183A03"/>
    <w:rsid w:val="00193AA2"/>
    <w:rsid w:val="001967D5"/>
    <w:rsid w:val="001978E1"/>
    <w:rsid w:val="001A295A"/>
    <w:rsid w:val="001D1E93"/>
    <w:rsid w:val="001E3476"/>
    <w:rsid w:val="001F1871"/>
    <w:rsid w:val="001F25B5"/>
    <w:rsid w:val="001F2E40"/>
    <w:rsid w:val="00226806"/>
    <w:rsid w:val="00240B88"/>
    <w:rsid w:val="00247D6A"/>
    <w:rsid w:val="00255869"/>
    <w:rsid w:val="00272861"/>
    <w:rsid w:val="00276D5A"/>
    <w:rsid w:val="002904CC"/>
    <w:rsid w:val="002A7A6A"/>
    <w:rsid w:val="002B34EF"/>
    <w:rsid w:val="002B4E60"/>
    <w:rsid w:val="002F65D0"/>
    <w:rsid w:val="003075A8"/>
    <w:rsid w:val="0031156F"/>
    <w:rsid w:val="00312897"/>
    <w:rsid w:val="00316EB6"/>
    <w:rsid w:val="003227A0"/>
    <w:rsid w:val="00323A8B"/>
    <w:rsid w:val="00330205"/>
    <w:rsid w:val="003414F3"/>
    <w:rsid w:val="003434E1"/>
    <w:rsid w:val="00347D38"/>
    <w:rsid w:val="00347F05"/>
    <w:rsid w:val="00351ADB"/>
    <w:rsid w:val="00352C7E"/>
    <w:rsid w:val="00364B34"/>
    <w:rsid w:val="00370142"/>
    <w:rsid w:val="003925A5"/>
    <w:rsid w:val="003A42B1"/>
    <w:rsid w:val="003B0374"/>
    <w:rsid w:val="003D03E6"/>
    <w:rsid w:val="003D0A67"/>
    <w:rsid w:val="003D4544"/>
    <w:rsid w:val="00400955"/>
    <w:rsid w:val="0040192F"/>
    <w:rsid w:val="004021DA"/>
    <w:rsid w:val="004179F4"/>
    <w:rsid w:val="004328DC"/>
    <w:rsid w:val="004328F3"/>
    <w:rsid w:val="00434045"/>
    <w:rsid w:val="00435B38"/>
    <w:rsid w:val="004658B8"/>
    <w:rsid w:val="00477B3A"/>
    <w:rsid w:val="00484AB3"/>
    <w:rsid w:val="004861F6"/>
    <w:rsid w:val="00495D5F"/>
    <w:rsid w:val="00496829"/>
    <w:rsid w:val="004A04A4"/>
    <w:rsid w:val="004A1776"/>
    <w:rsid w:val="004A2ED8"/>
    <w:rsid w:val="004B0C19"/>
    <w:rsid w:val="004B70F6"/>
    <w:rsid w:val="004C4922"/>
    <w:rsid w:val="004D1720"/>
    <w:rsid w:val="004E68C8"/>
    <w:rsid w:val="004F117C"/>
    <w:rsid w:val="004F4EF1"/>
    <w:rsid w:val="004F7ED3"/>
    <w:rsid w:val="00503E4E"/>
    <w:rsid w:val="00510B5B"/>
    <w:rsid w:val="005147A4"/>
    <w:rsid w:val="005209BF"/>
    <w:rsid w:val="0052166C"/>
    <w:rsid w:val="00527FD2"/>
    <w:rsid w:val="005307D9"/>
    <w:rsid w:val="00531019"/>
    <w:rsid w:val="0053302D"/>
    <w:rsid w:val="0053508D"/>
    <w:rsid w:val="005520FD"/>
    <w:rsid w:val="00555C72"/>
    <w:rsid w:val="0056140A"/>
    <w:rsid w:val="00562E30"/>
    <w:rsid w:val="005732AE"/>
    <w:rsid w:val="005738AB"/>
    <w:rsid w:val="00581447"/>
    <w:rsid w:val="0058160E"/>
    <w:rsid w:val="00583804"/>
    <w:rsid w:val="00593565"/>
    <w:rsid w:val="00595E7C"/>
    <w:rsid w:val="005C3B15"/>
    <w:rsid w:val="005C6CEE"/>
    <w:rsid w:val="005E1EAD"/>
    <w:rsid w:val="005E7C23"/>
    <w:rsid w:val="005F3D3E"/>
    <w:rsid w:val="005F7506"/>
    <w:rsid w:val="0060151C"/>
    <w:rsid w:val="00611A38"/>
    <w:rsid w:val="00620671"/>
    <w:rsid w:val="0063038E"/>
    <w:rsid w:val="00662816"/>
    <w:rsid w:val="006A1215"/>
    <w:rsid w:val="006D5D66"/>
    <w:rsid w:val="006E15FB"/>
    <w:rsid w:val="006F2A5E"/>
    <w:rsid w:val="0071245D"/>
    <w:rsid w:val="00727EA6"/>
    <w:rsid w:val="0073006D"/>
    <w:rsid w:val="00736C45"/>
    <w:rsid w:val="00744D4B"/>
    <w:rsid w:val="00755738"/>
    <w:rsid w:val="00761F62"/>
    <w:rsid w:val="00766EF9"/>
    <w:rsid w:val="0077658A"/>
    <w:rsid w:val="0077689B"/>
    <w:rsid w:val="007909DD"/>
    <w:rsid w:val="007D582B"/>
    <w:rsid w:val="007E26E7"/>
    <w:rsid w:val="007F3952"/>
    <w:rsid w:val="0080232E"/>
    <w:rsid w:val="00815CE5"/>
    <w:rsid w:val="00824573"/>
    <w:rsid w:val="0084351C"/>
    <w:rsid w:val="00845811"/>
    <w:rsid w:val="008757EF"/>
    <w:rsid w:val="00877EC5"/>
    <w:rsid w:val="0088083B"/>
    <w:rsid w:val="00885C4B"/>
    <w:rsid w:val="008950AC"/>
    <w:rsid w:val="008968D0"/>
    <w:rsid w:val="008D177E"/>
    <w:rsid w:val="008D2FF7"/>
    <w:rsid w:val="008D55EE"/>
    <w:rsid w:val="008E5611"/>
    <w:rsid w:val="009002DA"/>
    <w:rsid w:val="00901EE3"/>
    <w:rsid w:val="009111A6"/>
    <w:rsid w:val="009112BC"/>
    <w:rsid w:val="00927BA2"/>
    <w:rsid w:val="00945A18"/>
    <w:rsid w:val="009555D5"/>
    <w:rsid w:val="00966ECD"/>
    <w:rsid w:val="009D1F52"/>
    <w:rsid w:val="009E19C5"/>
    <w:rsid w:val="009E27AE"/>
    <w:rsid w:val="00A00F0F"/>
    <w:rsid w:val="00A1533A"/>
    <w:rsid w:val="00A21B42"/>
    <w:rsid w:val="00A24C3C"/>
    <w:rsid w:val="00A658E8"/>
    <w:rsid w:val="00A71B50"/>
    <w:rsid w:val="00A756B2"/>
    <w:rsid w:val="00A82357"/>
    <w:rsid w:val="00AA3E0C"/>
    <w:rsid w:val="00AA5248"/>
    <w:rsid w:val="00AB5ECD"/>
    <w:rsid w:val="00AC70DD"/>
    <w:rsid w:val="00AD677C"/>
    <w:rsid w:val="00AE53D3"/>
    <w:rsid w:val="00AE76FD"/>
    <w:rsid w:val="00AF4FA9"/>
    <w:rsid w:val="00AF60BE"/>
    <w:rsid w:val="00B133E4"/>
    <w:rsid w:val="00B17087"/>
    <w:rsid w:val="00B17F8B"/>
    <w:rsid w:val="00B24745"/>
    <w:rsid w:val="00B434FF"/>
    <w:rsid w:val="00B57262"/>
    <w:rsid w:val="00B57445"/>
    <w:rsid w:val="00B72778"/>
    <w:rsid w:val="00B74242"/>
    <w:rsid w:val="00B75BF2"/>
    <w:rsid w:val="00B95D80"/>
    <w:rsid w:val="00BB6F9A"/>
    <w:rsid w:val="00BD0F17"/>
    <w:rsid w:val="00BD3C87"/>
    <w:rsid w:val="00BE2AA3"/>
    <w:rsid w:val="00BE3B7F"/>
    <w:rsid w:val="00BF072C"/>
    <w:rsid w:val="00C042A0"/>
    <w:rsid w:val="00C12026"/>
    <w:rsid w:val="00C176AF"/>
    <w:rsid w:val="00C451A8"/>
    <w:rsid w:val="00C5277A"/>
    <w:rsid w:val="00C66BA4"/>
    <w:rsid w:val="00C75E1A"/>
    <w:rsid w:val="00C91C8B"/>
    <w:rsid w:val="00C9253E"/>
    <w:rsid w:val="00C95CFB"/>
    <w:rsid w:val="00C962AE"/>
    <w:rsid w:val="00CB1FC2"/>
    <w:rsid w:val="00CB3BAE"/>
    <w:rsid w:val="00CE1116"/>
    <w:rsid w:val="00CE38E6"/>
    <w:rsid w:val="00CF2C26"/>
    <w:rsid w:val="00CF2F57"/>
    <w:rsid w:val="00D1645C"/>
    <w:rsid w:val="00D24B83"/>
    <w:rsid w:val="00D260CE"/>
    <w:rsid w:val="00D44C2B"/>
    <w:rsid w:val="00D44E50"/>
    <w:rsid w:val="00D54C65"/>
    <w:rsid w:val="00D773CF"/>
    <w:rsid w:val="00D836DA"/>
    <w:rsid w:val="00D91E91"/>
    <w:rsid w:val="00D936A2"/>
    <w:rsid w:val="00D9552E"/>
    <w:rsid w:val="00DA2676"/>
    <w:rsid w:val="00DA2DAA"/>
    <w:rsid w:val="00DA7BFC"/>
    <w:rsid w:val="00DC30F1"/>
    <w:rsid w:val="00DC6808"/>
    <w:rsid w:val="00DD4980"/>
    <w:rsid w:val="00DD4E8C"/>
    <w:rsid w:val="00DD7F69"/>
    <w:rsid w:val="00DE6BCE"/>
    <w:rsid w:val="00DF102B"/>
    <w:rsid w:val="00DF7EE2"/>
    <w:rsid w:val="00E147D3"/>
    <w:rsid w:val="00E175B5"/>
    <w:rsid w:val="00E20D2E"/>
    <w:rsid w:val="00E44037"/>
    <w:rsid w:val="00E52FDD"/>
    <w:rsid w:val="00E534CD"/>
    <w:rsid w:val="00E63A80"/>
    <w:rsid w:val="00E64EC8"/>
    <w:rsid w:val="00E6592F"/>
    <w:rsid w:val="00E73775"/>
    <w:rsid w:val="00EA3AF7"/>
    <w:rsid w:val="00EA7E27"/>
    <w:rsid w:val="00EB1016"/>
    <w:rsid w:val="00EC2169"/>
    <w:rsid w:val="00ED07AF"/>
    <w:rsid w:val="00ED39BC"/>
    <w:rsid w:val="00ED4FEC"/>
    <w:rsid w:val="00ED6187"/>
    <w:rsid w:val="00ED6EEF"/>
    <w:rsid w:val="00F04048"/>
    <w:rsid w:val="00F04E58"/>
    <w:rsid w:val="00F07DDD"/>
    <w:rsid w:val="00F24430"/>
    <w:rsid w:val="00F2464C"/>
    <w:rsid w:val="00F415AD"/>
    <w:rsid w:val="00F57207"/>
    <w:rsid w:val="00F644BD"/>
    <w:rsid w:val="00F653A7"/>
    <w:rsid w:val="00F66774"/>
    <w:rsid w:val="00F75612"/>
    <w:rsid w:val="00F802B2"/>
    <w:rsid w:val="00F8620C"/>
    <w:rsid w:val="00F926E2"/>
    <w:rsid w:val="00FB41B8"/>
    <w:rsid w:val="00FB76AB"/>
    <w:rsid w:val="00FC5BD9"/>
    <w:rsid w:val="00FD159A"/>
    <w:rsid w:val="00FE2C99"/>
    <w:rsid w:val="00FE4C1B"/>
    <w:rsid w:val="00FE73DC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E386"/>
  <w15:docId w15:val="{FB216726-132A-4FEF-88F6-D13A6FD1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360" w:lineRule="auto"/>
        <w:ind w:left="-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6B2"/>
    <w:pPr>
      <w:spacing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6B2"/>
    <w:rPr>
      <w:b/>
      <w:bCs/>
    </w:rPr>
  </w:style>
  <w:style w:type="character" w:customStyle="1" w:styleId="apple-converted-space">
    <w:name w:val="apple-converted-space"/>
    <w:basedOn w:val="a0"/>
    <w:rsid w:val="00A756B2"/>
  </w:style>
  <w:style w:type="character" w:styleId="a5">
    <w:name w:val="Emphasis"/>
    <w:basedOn w:val="a0"/>
    <w:uiPriority w:val="20"/>
    <w:qFormat/>
    <w:rsid w:val="00BD3C87"/>
    <w:rPr>
      <w:i/>
      <w:iCs/>
    </w:rPr>
  </w:style>
  <w:style w:type="paragraph" w:styleId="a6">
    <w:name w:val="No Spacing"/>
    <w:uiPriority w:val="1"/>
    <w:qFormat/>
    <w:rsid w:val="00BD3C87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2017-09-26T21:38:00Z</dcterms:created>
  <dcterms:modified xsi:type="dcterms:W3CDTF">2017-09-26T21:38:00Z</dcterms:modified>
</cp:coreProperties>
</file>